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93" w:rsidRDefault="00B766FB" w:rsidP="005B2A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A93">
        <w:rPr>
          <w:rFonts w:ascii="Times New Roman" w:hAnsi="Times New Roman" w:cs="Times New Roman"/>
          <w:b/>
          <w:sz w:val="24"/>
          <w:szCs w:val="24"/>
        </w:rPr>
        <w:t>БИЛЕТ №1</w:t>
      </w:r>
      <w:r w:rsidR="005B2A93">
        <w:rPr>
          <w:rFonts w:ascii="Times New Roman" w:hAnsi="Times New Roman" w:cs="Times New Roman"/>
          <w:b/>
          <w:sz w:val="24"/>
          <w:szCs w:val="24"/>
        </w:rPr>
        <w:t xml:space="preserve"> «ЛАД И ТОНАЛЬНОСТЬ»</w:t>
      </w:r>
      <w:r w:rsidRPr="005B2A93">
        <w:rPr>
          <w:rFonts w:ascii="Times New Roman" w:hAnsi="Times New Roman" w:cs="Times New Roman"/>
          <w:b/>
          <w:sz w:val="24"/>
          <w:szCs w:val="24"/>
        </w:rPr>
        <w:t>.</w:t>
      </w:r>
    </w:p>
    <w:p w:rsidR="005B2A93" w:rsidRDefault="00B766FB" w:rsidP="005B2A9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Лад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- это музыкальная организация, основанная на соподчинении звуков. Основными понятиями лада являются устойчивость и неустойчивость.  Устойчивые звуки являются опорными (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III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ступени), они сами никуда не тяготеют, но обладают способностью притягивать к себе другие звуки. Неустойчивые звуки (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II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IV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VI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VII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ступени) обладают тяготением </w:t>
      </w:r>
      <w:proofErr w:type="gramStart"/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устойчивые, стремятся к разрешению.  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Строительным материалом лада является </w:t>
      </w:r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звукоряд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</w:rPr>
        <w:t>. Отрезок звукоряда от тоники до тоники называется </w:t>
      </w:r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гаммой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2014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B2A93" w:rsidRPr="00B20146">
        <w:rPr>
          <w:rFonts w:ascii="Times New Roman" w:hAnsi="Times New Roman" w:cs="Times New Roman"/>
          <w:color w:val="000000" w:themeColor="text1"/>
        </w:rPr>
        <w:t>диница звукоряда</w:t>
      </w:r>
      <w:r w:rsidR="005B2A93">
        <w:rPr>
          <w:color w:val="000000" w:themeColor="text1"/>
        </w:rPr>
        <w:t xml:space="preserve"> – </w:t>
      </w:r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ступень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Мажор и минор имеют по 7 ступеней. Помимо </w:t>
      </w:r>
      <w:proofErr w:type="gramStart"/>
      <w:r w:rsidRPr="005B2A93">
        <w:rPr>
          <w:rFonts w:ascii="Times New Roman" w:hAnsi="Times New Roman" w:cs="Times New Roman"/>
          <w:color w:val="000000" w:themeColor="text1"/>
          <w:sz w:val="24"/>
          <w:szCs w:val="24"/>
        </w:rPr>
        <w:t>устойчивых</w:t>
      </w:r>
      <w:proofErr w:type="gramEnd"/>
      <w:r w:rsidRPr="005B2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неустойчивых существуют главные и побочные ступени. </w:t>
      </w:r>
      <w:proofErr w:type="gramStart"/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Главные</w:t>
      </w:r>
      <w:proofErr w:type="gramEnd"/>
      <w:r w:rsidRPr="005B2A93">
        <w:rPr>
          <w:rFonts w:ascii="Times New Roman" w:hAnsi="Times New Roman" w:cs="Times New Roman"/>
          <w:color w:val="000000" w:themeColor="text1"/>
          <w:sz w:val="24"/>
          <w:szCs w:val="24"/>
        </w:rPr>
        <w:t> -  тоника, субдоминанта и доминанта. </w:t>
      </w:r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Побочные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остальные. VII и II - вводные звуки (нижний и верхний). III - медианта. VI - </w:t>
      </w:r>
      <w:proofErr w:type="spellStart"/>
      <w:r w:rsidRPr="005B2A93">
        <w:rPr>
          <w:rFonts w:ascii="Times New Roman" w:hAnsi="Times New Roman" w:cs="Times New Roman"/>
          <w:color w:val="000000" w:themeColor="text1"/>
          <w:sz w:val="24"/>
          <w:szCs w:val="24"/>
        </w:rPr>
        <w:t>субмедианта</w:t>
      </w:r>
      <w:proofErr w:type="spellEnd"/>
      <w:r w:rsidRPr="005B2A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B2A93" w:rsidRDefault="00B766FB" w:rsidP="005B2A9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B2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Мажорным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называется лад, устойчивые звуки которого образуют мажорное трезвучие.</w:t>
      </w:r>
      <w:r w:rsidR="00C0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6ED1"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Мажорный лад строится по схеме: тон-тон-полутон-тон-тон-тон-полутон.</w:t>
      </w:r>
      <w:r w:rsidR="00C06ED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B2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Минор</w:t>
      </w:r>
      <w:r w:rsidR="005B2A93" w:rsidRPr="005B2A93">
        <w:rPr>
          <w:b/>
          <w:color w:val="000000" w:themeColor="text1"/>
        </w:rPr>
        <w:t>ны</w:t>
      </w:r>
      <w:r w:rsidRPr="005B2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называется лад, устойчивые звуки которого образуют минорное трезвучие.</w:t>
      </w:r>
      <w:r w:rsidR="00C0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Минорный лад строится по схеме: тон-полутон-тон-тон-полутон-тон-тон.</w:t>
      </w:r>
    </w:p>
    <w:p w:rsidR="00B766FB" w:rsidRPr="005B2A93" w:rsidRDefault="00B766FB" w:rsidP="005B2A9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Тональность </w:t>
      </w:r>
      <w:r w:rsidR="00C06E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это высотное положение лада. Название тональности зависит от 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0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ступени и разновидности лада. 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Тональности бывают </w:t>
      </w:r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одноименные</w:t>
      </w:r>
      <w:r w:rsidR="00C06E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(Ля-мажор и ля-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минор), </w:t>
      </w:r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параллельные</w:t>
      </w:r>
      <w:r w:rsidR="005B2A93"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(Соль</w:t>
      </w:r>
      <w:r w:rsidR="00C06E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-мажор и ми-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минор), </w:t>
      </w:r>
      <w:proofErr w:type="spellStart"/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однотерцовые</w:t>
      </w:r>
      <w:proofErr w:type="spellEnd"/>
      <w:r w:rsidR="00C06E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- имеют общий </w:t>
      </w:r>
      <w:proofErr w:type="spellStart"/>
      <w:r w:rsidR="00C06E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терцовый</w:t>
      </w:r>
      <w:proofErr w:type="spellEnd"/>
      <w:r w:rsidR="00C06E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тон (До-</w:t>
      </w:r>
      <w:r w:rsidRPr="005B2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мажор и до-диез минор), </w:t>
      </w:r>
      <w:proofErr w:type="spellStart"/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энгармонически</w:t>
      </w:r>
      <w:proofErr w:type="spellEnd"/>
      <w:r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равные</w:t>
      </w:r>
      <w:r w:rsidR="005B2A93" w:rsidRPr="005B2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B2A93" w:rsidRPr="005B2A9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(Соль-бемоль-мажор и Фа-диез-мажор).</w:t>
      </w:r>
    </w:p>
    <w:p w:rsidR="005B2A93" w:rsidRDefault="005B2A93" w:rsidP="005B2A93">
      <w:pPr>
        <w:pStyle w:val="a3"/>
        <w:shd w:val="clear" w:color="auto" w:fill="FFFFFF"/>
        <w:spacing w:before="0" w:beforeAutospacing="0" w:after="75" w:afterAutospacing="0"/>
        <w:contextualSpacing/>
        <w:jc w:val="both"/>
        <w:rPr>
          <w:bCs/>
          <w:color w:val="000000" w:themeColor="text1"/>
          <w:shd w:val="clear" w:color="auto" w:fill="FFFFFF"/>
        </w:rPr>
      </w:pPr>
    </w:p>
    <w:p w:rsidR="005B2A93" w:rsidRPr="00507BB0" w:rsidRDefault="005B2A93" w:rsidP="005B2A93">
      <w:pPr>
        <w:pStyle w:val="a3"/>
        <w:shd w:val="clear" w:color="auto" w:fill="FFFFFF"/>
        <w:spacing w:before="0" w:beforeAutospacing="0" w:after="75" w:afterAutospacing="0"/>
        <w:contextualSpacing/>
        <w:jc w:val="center"/>
        <w:rPr>
          <w:b/>
          <w:bCs/>
          <w:color w:val="000000" w:themeColor="text1"/>
          <w:shd w:val="clear" w:color="auto" w:fill="FFFFFF"/>
        </w:rPr>
      </w:pPr>
      <w:r w:rsidRPr="00507BB0">
        <w:rPr>
          <w:b/>
          <w:bCs/>
          <w:color w:val="000000" w:themeColor="text1"/>
          <w:shd w:val="clear" w:color="auto" w:fill="FFFFFF"/>
        </w:rPr>
        <w:t>БИЛЕТ №2 «ИНТЕРВАЛЫ»</w:t>
      </w:r>
    </w:p>
    <w:p w:rsidR="005B2A93" w:rsidRPr="00507BB0" w:rsidRDefault="005B2A93" w:rsidP="005B2A93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r w:rsidRPr="00507BB0">
        <w:rPr>
          <w:b/>
          <w:bCs/>
          <w:color w:val="000000" w:themeColor="text1"/>
        </w:rPr>
        <w:t>Интервал</w:t>
      </w:r>
      <w:r w:rsidRPr="00507BB0">
        <w:rPr>
          <w:color w:val="000000" w:themeColor="text1"/>
        </w:rPr>
        <w:t> - это одновременное или последовательное сочетание 2-х звуков. Одновременное сочетание образует </w:t>
      </w:r>
      <w:r w:rsidRPr="00507BB0">
        <w:rPr>
          <w:b/>
          <w:bCs/>
          <w:color w:val="000000" w:themeColor="text1"/>
        </w:rPr>
        <w:t>гармонический</w:t>
      </w:r>
      <w:r w:rsidRPr="00507BB0">
        <w:rPr>
          <w:color w:val="000000" w:themeColor="text1"/>
        </w:rPr>
        <w:t> интервал, последовательное - </w:t>
      </w:r>
      <w:r w:rsidRPr="00507BB0">
        <w:rPr>
          <w:b/>
          <w:bCs/>
          <w:color w:val="000000" w:themeColor="text1"/>
        </w:rPr>
        <w:t>мелодический</w:t>
      </w:r>
      <w:r w:rsidRPr="00507BB0">
        <w:rPr>
          <w:color w:val="000000" w:themeColor="text1"/>
        </w:rPr>
        <w:t> интервал. Нижний звук интервала называется </w:t>
      </w:r>
      <w:r w:rsidRPr="00507BB0">
        <w:rPr>
          <w:b/>
          <w:bCs/>
          <w:color w:val="000000" w:themeColor="text1"/>
        </w:rPr>
        <w:t>основанием</w:t>
      </w:r>
      <w:r w:rsidRPr="00507BB0">
        <w:rPr>
          <w:color w:val="000000" w:themeColor="text1"/>
        </w:rPr>
        <w:t>, верхний - </w:t>
      </w:r>
      <w:r w:rsidRPr="00507BB0">
        <w:rPr>
          <w:b/>
          <w:bCs/>
          <w:color w:val="000000" w:themeColor="text1"/>
        </w:rPr>
        <w:t>вершиной</w:t>
      </w:r>
      <w:r w:rsidRPr="00507BB0">
        <w:rPr>
          <w:color w:val="000000" w:themeColor="text1"/>
        </w:rPr>
        <w:t>. Интервал определяется двумя величинами - ступенями и тонами. </w:t>
      </w:r>
      <w:r w:rsidRPr="00507BB0">
        <w:rPr>
          <w:b/>
          <w:bCs/>
          <w:color w:val="000000" w:themeColor="text1"/>
        </w:rPr>
        <w:t>Ступеневая величина</w:t>
      </w:r>
      <w:r w:rsidRPr="00507BB0">
        <w:rPr>
          <w:color w:val="000000" w:themeColor="text1"/>
        </w:rPr>
        <w:t> показывает, сколько ступеней охватывает данный интервал, и обозначается итальянским порядковым числительным - </w:t>
      </w:r>
      <w:r w:rsidRPr="00507BB0">
        <w:rPr>
          <w:b/>
          <w:bCs/>
          <w:color w:val="000000" w:themeColor="text1"/>
        </w:rPr>
        <w:t>прима</w:t>
      </w:r>
      <w:r w:rsidRPr="00507BB0">
        <w:rPr>
          <w:color w:val="000000" w:themeColor="text1"/>
        </w:rPr>
        <w:t> -1, </w:t>
      </w:r>
      <w:r w:rsidRPr="00507BB0">
        <w:rPr>
          <w:b/>
          <w:bCs/>
          <w:color w:val="000000" w:themeColor="text1"/>
        </w:rPr>
        <w:t>секунда</w:t>
      </w:r>
      <w:r w:rsidRPr="00507BB0">
        <w:rPr>
          <w:color w:val="000000" w:themeColor="text1"/>
        </w:rPr>
        <w:t> - 2, </w:t>
      </w:r>
      <w:r w:rsidRPr="00507BB0">
        <w:rPr>
          <w:b/>
          <w:bCs/>
          <w:color w:val="000000" w:themeColor="text1"/>
        </w:rPr>
        <w:t>терция</w:t>
      </w:r>
      <w:r w:rsidRPr="00507BB0">
        <w:rPr>
          <w:color w:val="000000" w:themeColor="text1"/>
        </w:rPr>
        <w:t> - 3, </w:t>
      </w:r>
      <w:r w:rsidRPr="00507BB0">
        <w:rPr>
          <w:b/>
          <w:bCs/>
          <w:color w:val="000000" w:themeColor="text1"/>
        </w:rPr>
        <w:t>кварта</w:t>
      </w:r>
      <w:r w:rsidRPr="00507BB0">
        <w:rPr>
          <w:color w:val="000000" w:themeColor="text1"/>
        </w:rPr>
        <w:t> - 4, </w:t>
      </w:r>
      <w:r w:rsidRPr="00507BB0">
        <w:rPr>
          <w:b/>
          <w:bCs/>
          <w:color w:val="000000" w:themeColor="text1"/>
        </w:rPr>
        <w:t>квинта</w:t>
      </w:r>
      <w:r w:rsidRPr="00507BB0">
        <w:rPr>
          <w:color w:val="000000" w:themeColor="text1"/>
        </w:rPr>
        <w:t> - 5, </w:t>
      </w:r>
      <w:r w:rsidRPr="00507BB0">
        <w:rPr>
          <w:b/>
          <w:bCs/>
          <w:color w:val="000000" w:themeColor="text1"/>
        </w:rPr>
        <w:t>секста</w:t>
      </w:r>
      <w:r w:rsidRPr="00507BB0">
        <w:rPr>
          <w:color w:val="000000" w:themeColor="text1"/>
        </w:rPr>
        <w:t> - 6, </w:t>
      </w:r>
      <w:r w:rsidRPr="00507BB0">
        <w:rPr>
          <w:b/>
          <w:bCs/>
          <w:color w:val="000000" w:themeColor="text1"/>
        </w:rPr>
        <w:t>септима</w:t>
      </w:r>
      <w:r w:rsidRPr="00507BB0">
        <w:rPr>
          <w:color w:val="000000" w:themeColor="text1"/>
        </w:rPr>
        <w:t> - 7, </w:t>
      </w:r>
      <w:r w:rsidRPr="00507BB0">
        <w:rPr>
          <w:b/>
          <w:bCs/>
          <w:color w:val="000000" w:themeColor="text1"/>
        </w:rPr>
        <w:t>октава</w:t>
      </w:r>
      <w:r w:rsidRPr="00507BB0">
        <w:rPr>
          <w:color w:val="000000" w:themeColor="text1"/>
        </w:rPr>
        <w:t> - 8. </w:t>
      </w:r>
      <w:r w:rsidRPr="00507BB0">
        <w:rPr>
          <w:b/>
          <w:bCs/>
          <w:color w:val="000000" w:themeColor="text1"/>
        </w:rPr>
        <w:t>Тоновая величина</w:t>
      </w:r>
      <w:r w:rsidRPr="00507BB0">
        <w:rPr>
          <w:color w:val="000000" w:themeColor="text1"/>
        </w:rPr>
        <w:t> обозначает количество тонов и полутонов в интервале и выражается словами - </w:t>
      </w:r>
      <w:r w:rsidRPr="00507BB0">
        <w:rPr>
          <w:b/>
          <w:bCs/>
          <w:color w:val="000000" w:themeColor="text1"/>
        </w:rPr>
        <w:t>малая, большая, чистая, увеличенная, уменьшенная</w:t>
      </w:r>
      <w:r w:rsidRPr="00507BB0">
        <w:rPr>
          <w:color w:val="000000" w:themeColor="text1"/>
        </w:rPr>
        <w:t>.</w:t>
      </w:r>
    </w:p>
    <w:p w:rsidR="005B2A93" w:rsidRPr="00507BB0" w:rsidRDefault="005B2A93" w:rsidP="005B2A93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proofErr w:type="gramStart"/>
      <w:r w:rsidRPr="00507BB0">
        <w:rPr>
          <w:color w:val="000000" w:themeColor="text1"/>
        </w:rPr>
        <w:t>ч.1 = 0 т., м.2 = 0,5 т., б.2 = 1 т. м.3 = 1,5  т., б.3 = 2 т., ч.4 = 2,5 т., ув.4 = ум.5 = 3 т., ч.5 = 3,5 т., м.6 = 4 т., б.6 = 4,5 т., м.7 = 5 т., б.7 = 5,5 т., ч.8 = 6 т.</w:t>
      </w:r>
      <w:proofErr w:type="gramEnd"/>
    </w:p>
    <w:p w:rsidR="005B2A93" w:rsidRPr="00507BB0" w:rsidRDefault="005B2A93" w:rsidP="005B2A93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r w:rsidRPr="00507BB0">
        <w:rPr>
          <w:color w:val="000000" w:themeColor="text1"/>
        </w:rPr>
        <w:t xml:space="preserve">Все интервалы можно разделить на консонансы и диссонансы. </w:t>
      </w:r>
      <w:proofErr w:type="gramStart"/>
      <w:r w:rsidRPr="00507BB0">
        <w:rPr>
          <w:b/>
          <w:color w:val="000000" w:themeColor="text1"/>
        </w:rPr>
        <w:t>Консонансы</w:t>
      </w:r>
      <w:r w:rsidRPr="00507BB0">
        <w:rPr>
          <w:color w:val="000000" w:themeColor="text1"/>
        </w:rPr>
        <w:t xml:space="preserve"> (благозвучные): ч.1,</w:t>
      </w:r>
      <w:r w:rsidR="00233BE6" w:rsidRPr="00507BB0">
        <w:rPr>
          <w:color w:val="000000" w:themeColor="text1"/>
        </w:rPr>
        <w:t xml:space="preserve"> ч.4, ч.5, ч.8, м.3, б.3, м.6, б.6.</w:t>
      </w:r>
      <w:proofErr w:type="gramEnd"/>
      <w:r w:rsidR="00233BE6" w:rsidRPr="00507BB0">
        <w:rPr>
          <w:color w:val="000000" w:themeColor="text1"/>
        </w:rPr>
        <w:t xml:space="preserve"> </w:t>
      </w:r>
      <w:r w:rsidR="00233BE6" w:rsidRPr="00507BB0">
        <w:rPr>
          <w:b/>
          <w:color w:val="000000" w:themeColor="text1"/>
        </w:rPr>
        <w:t>Диссонансы</w:t>
      </w:r>
      <w:r w:rsidR="00233BE6" w:rsidRPr="00507BB0">
        <w:rPr>
          <w:color w:val="000000" w:themeColor="text1"/>
        </w:rPr>
        <w:t xml:space="preserve"> (резко звучащие): м.2, б.2, м.7, б.7, ув.4, ум.5</w:t>
      </w:r>
      <w:r w:rsidRPr="00507BB0">
        <w:rPr>
          <w:color w:val="000000" w:themeColor="text1"/>
        </w:rPr>
        <w:t xml:space="preserve"> </w:t>
      </w:r>
    </w:p>
    <w:p w:rsidR="005B2A93" w:rsidRPr="00507BB0" w:rsidRDefault="005B2A93" w:rsidP="005B2A93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</w:p>
    <w:p w:rsidR="005B2A93" w:rsidRPr="00507BB0" w:rsidRDefault="005B2A93" w:rsidP="005B2A93">
      <w:pPr>
        <w:pStyle w:val="a3"/>
        <w:shd w:val="clear" w:color="auto" w:fill="FFFFFF"/>
        <w:spacing w:before="0" w:beforeAutospacing="0" w:after="75" w:afterAutospacing="0"/>
        <w:jc w:val="center"/>
        <w:rPr>
          <w:b/>
          <w:color w:val="000000" w:themeColor="text1"/>
        </w:rPr>
      </w:pPr>
      <w:r w:rsidRPr="00507BB0">
        <w:rPr>
          <w:b/>
          <w:color w:val="000000" w:themeColor="text1"/>
        </w:rPr>
        <w:t>БИЛЕТ №3 «ОБРАЩЕНИЯ ИНТЕРВАЛОВ»</w:t>
      </w:r>
    </w:p>
    <w:p w:rsidR="005B2A93" w:rsidRPr="00507BB0" w:rsidRDefault="00233BE6" w:rsidP="00233BE6">
      <w:pPr>
        <w:pStyle w:val="a3"/>
        <w:shd w:val="clear" w:color="auto" w:fill="FFFFFF"/>
        <w:spacing w:before="0" w:beforeAutospacing="0" w:after="75" w:afterAutospacing="0"/>
        <w:jc w:val="both"/>
        <w:rPr>
          <w:b/>
          <w:color w:val="000000" w:themeColor="text1"/>
          <w:sz w:val="36"/>
        </w:rPr>
      </w:pPr>
      <w:r w:rsidRPr="00507BB0">
        <w:rPr>
          <w:color w:val="000000" w:themeColor="text1"/>
          <w:szCs w:val="18"/>
          <w:shd w:val="clear" w:color="auto" w:fill="FFFFFF"/>
        </w:rPr>
        <w:t>Интервалы допускают </w:t>
      </w:r>
      <w:r w:rsidRPr="00507BB0">
        <w:rPr>
          <w:b/>
          <w:bCs/>
          <w:color w:val="000000" w:themeColor="text1"/>
          <w:szCs w:val="18"/>
          <w:shd w:val="clear" w:color="auto" w:fill="FFFFFF"/>
        </w:rPr>
        <w:t xml:space="preserve">обращение. Обращением интервалов </w:t>
      </w:r>
      <w:r w:rsidRPr="00507BB0">
        <w:rPr>
          <w:bCs/>
          <w:color w:val="000000" w:themeColor="text1"/>
          <w:szCs w:val="18"/>
          <w:shd w:val="clear" w:color="auto" w:fill="FFFFFF"/>
        </w:rPr>
        <w:t>называется</w:t>
      </w:r>
      <w:r w:rsidRPr="00507BB0">
        <w:rPr>
          <w:b/>
          <w:bCs/>
          <w:color w:val="000000" w:themeColor="text1"/>
          <w:szCs w:val="18"/>
          <w:shd w:val="clear" w:color="auto" w:fill="FFFFFF"/>
        </w:rPr>
        <w:t xml:space="preserve"> </w:t>
      </w:r>
      <w:r w:rsidRPr="00507BB0">
        <w:rPr>
          <w:color w:val="000000" w:themeColor="text1"/>
          <w:szCs w:val="18"/>
          <w:shd w:val="clear" w:color="auto" w:fill="FFFFFF"/>
        </w:rPr>
        <w:t>перенесение основания на октаву вверх или перенесение вершины на октаву вниз.</w:t>
      </w:r>
      <w:r w:rsidRPr="00507BB0">
        <w:rPr>
          <w:b/>
          <w:bCs/>
          <w:color w:val="000000" w:themeColor="text1"/>
          <w:szCs w:val="18"/>
          <w:shd w:val="clear" w:color="auto" w:fill="FFFFFF"/>
        </w:rPr>
        <w:t xml:space="preserve"> Большие интервалы обращаются в малые и наоборот, чистые - </w:t>
      </w:r>
      <w:proofErr w:type="gramStart"/>
      <w:r w:rsidRPr="00507BB0">
        <w:rPr>
          <w:b/>
          <w:bCs/>
          <w:color w:val="000000" w:themeColor="text1"/>
          <w:szCs w:val="18"/>
          <w:shd w:val="clear" w:color="auto" w:fill="FFFFFF"/>
        </w:rPr>
        <w:t>в</w:t>
      </w:r>
      <w:proofErr w:type="gramEnd"/>
      <w:r w:rsidRPr="00507BB0">
        <w:rPr>
          <w:b/>
          <w:bCs/>
          <w:color w:val="000000" w:themeColor="text1"/>
          <w:szCs w:val="18"/>
          <w:shd w:val="clear" w:color="auto" w:fill="FFFFFF"/>
        </w:rPr>
        <w:t xml:space="preserve"> чистые, увеличенные  - в уменьшенные и наоборот.</w:t>
      </w:r>
      <w:r w:rsidRPr="00507BB0">
        <w:rPr>
          <w:color w:val="000000" w:themeColor="text1"/>
          <w:szCs w:val="18"/>
          <w:shd w:val="clear" w:color="auto" w:fill="FFFFFF"/>
        </w:rPr>
        <w:t xml:space="preserve"> Сумма </w:t>
      </w:r>
      <w:proofErr w:type="spellStart"/>
      <w:r w:rsidRPr="00507BB0">
        <w:rPr>
          <w:color w:val="000000" w:themeColor="text1"/>
          <w:szCs w:val="18"/>
          <w:shd w:val="clear" w:color="auto" w:fill="FFFFFF"/>
        </w:rPr>
        <w:t>ступеневых</w:t>
      </w:r>
      <w:proofErr w:type="spellEnd"/>
      <w:r w:rsidRPr="00507BB0">
        <w:rPr>
          <w:color w:val="000000" w:themeColor="text1"/>
          <w:szCs w:val="18"/>
          <w:shd w:val="clear" w:color="auto" w:fill="FFFFFF"/>
        </w:rPr>
        <w:t xml:space="preserve"> величин взаимно обращаемых интервалов равна 9: 1+8, 2+7, 3+6, 4+5. Прима в октаву – октава в приму, секунда в септиму – септима в секунду, терция в сексту – секста в терцию, кварта в квинту – квинта в кварту.</w:t>
      </w:r>
    </w:p>
    <w:p w:rsidR="005B2A93" w:rsidRPr="00507BB0" w:rsidRDefault="005B2A93" w:rsidP="005B2A93">
      <w:pPr>
        <w:pStyle w:val="a3"/>
        <w:shd w:val="clear" w:color="auto" w:fill="FFFFFF"/>
        <w:spacing w:before="0" w:beforeAutospacing="0" w:after="75" w:afterAutospacing="0"/>
        <w:contextualSpacing/>
        <w:jc w:val="both"/>
        <w:rPr>
          <w:b/>
          <w:color w:val="000000" w:themeColor="text1"/>
        </w:rPr>
      </w:pPr>
    </w:p>
    <w:p w:rsidR="00233BE6" w:rsidRPr="00507BB0" w:rsidRDefault="00233BE6" w:rsidP="00B20146">
      <w:pPr>
        <w:pStyle w:val="a3"/>
        <w:shd w:val="clear" w:color="auto" w:fill="FFFFFF"/>
        <w:spacing w:before="0" w:beforeAutospacing="0" w:after="75" w:afterAutospacing="0"/>
        <w:contextualSpacing/>
        <w:jc w:val="center"/>
        <w:rPr>
          <w:b/>
          <w:color w:val="000000" w:themeColor="text1"/>
        </w:rPr>
      </w:pPr>
      <w:r w:rsidRPr="00507BB0">
        <w:rPr>
          <w:b/>
          <w:color w:val="000000" w:themeColor="text1"/>
        </w:rPr>
        <w:t>БИЛЕТ №4 «ТРЕЗВУЧИЕ. ЧЕТЫРЕ ВИДА ТРЕЗВУЧИЙ»</w:t>
      </w:r>
    </w:p>
    <w:p w:rsidR="00B20146" w:rsidRPr="00507BB0" w:rsidRDefault="00233BE6" w:rsidP="005B2A93">
      <w:pPr>
        <w:pStyle w:val="a3"/>
        <w:shd w:val="clear" w:color="auto" w:fill="FFFFFF"/>
        <w:spacing w:before="0" w:beforeAutospacing="0" w:after="75" w:afterAutospacing="0"/>
        <w:contextualSpacing/>
        <w:jc w:val="both"/>
        <w:rPr>
          <w:b/>
          <w:color w:val="000000" w:themeColor="text1"/>
          <w:shd w:val="clear" w:color="auto" w:fill="FFFFFF"/>
        </w:rPr>
      </w:pPr>
      <w:r w:rsidRPr="00507BB0">
        <w:rPr>
          <w:b/>
          <w:bCs/>
          <w:color w:val="000000" w:themeColor="text1"/>
          <w:shd w:val="clear" w:color="auto" w:fill="FFFFFF"/>
        </w:rPr>
        <w:t>Аккорд</w:t>
      </w:r>
      <w:r w:rsidR="00B20146" w:rsidRPr="00507BB0">
        <w:rPr>
          <w:b/>
          <w:bCs/>
          <w:color w:val="000000" w:themeColor="text1"/>
          <w:shd w:val="clear" w:color="auto" w:fill="FFFFFF"/>
        </w:rPr>
        <w:t xml:space="preserve"> </w:t>
      </w:r>
      <w:r w:rsidRPr="00507BB0">
        <w:rPr>
          <w:color w:val="000000" w:themeColor="text1"/>
          <w:shd w:val="clear" w:color="auto" w:fill="FFFFFF"/>
        </w:rPr>
        <w:t xml:space="preserve">- это созвучие, состоящее не менее чем из 3-х звуков, воспринимаемых в единстве. </w:t>
      </w:r>
      <w:r w:rsidRPr="00507BB0">
        <w:rPr>
          <w:b/>
          <w:bCs/>
          <w:i/>
          <w:iCs/>
          <w:color w:val="000000" w:themeColor="text1"/>
          <w:shd w:val="clear" w:color="auto" w:fill="FFFFFF"/>
        </w:rPr>
        <w:t>В классической музыке основополагающим является </w:t>
      </w:r>
      <w:proofErr w:type="spellStart"/>
      <w:r w:rsidRPr="00507BB0">
        <w:rPr>
          <w:b/>
          <w:bCs/>
          <w:i/>
          <w:iCs/>
          <w:color w:val="000000" w:themeColor="text1"/>
          <w:shd w:val="clear" w:color="auto" w:fill="FFFFFF"/>
        </w:rPr>
        <w:t>терцовый</w:t>
      </w:r>
      <w:proofErr w:type="spellEnd"/>
      <w:r w:rsidRPr="00507BB0">
        <w:rPr>
          <w:b/>
          <w:bCs/>
          <w:i/>
          <w:iCs/>
          <w:color w:val="000000" w:themeColor="text1"/>
          <w:shd w:val="clear" w:color="auto" w:fill="FFFFFF"/>
        </w:rPr>
        <w:t xml:space="preserve"> принцип строения аккордов. </w:t>
      </w:r>
      <w:r w:rsidRPr="00507BB0">
        <w:rPr>
          <w:color w:val="000000" w:themeColor="text1"/>
          <w:shd w:val="clear" w:color="auto" w:fill="FFFFFF"/>
        </w:rPr>
        <w:t>Всего применяется четыре вида трезвучий: мажорное (или большое), минорное (или малое), увеличенное и уменьшённое. Все трезвучия обозначаются с помощью двух чисел – 5 и 3, которые и передают суть структуры аккорда (трезвучие образуется при добавлении к основанию интервалов квинты и терции).</w:t>
      </w:r>
      <w:r w:rsidR="00B20146" w:rsidRPr="00507BB0">
        <w:rPr>
          <w:color w:val="000000" w:themeColor="text1"/>
          <w:shd w:val="clear" w:color="auto" w:fill="FFFFFF"/>
        </w:rPr>
        <w:t xml:space="preserve"> </w:t>
      </w:r>
      <w:r w:rsidR="00B20146" w:rsidRPr="00507BB0">
        <w:rPr>
          <w:b/>
          <w:color w:val="000000" w:themeColor="text1"/>
          <w:shd w:val="clear" w:color="auto" w:fill="FFFFFF"/>
        </w:rPr>
        <w:t>Б53=б.3+м.3, М53=м.3+б.3, Ув.53=б.3+б.3, Ум.53=м.3+м.3</w:t>
      </w:r>
    </w:p>
    <w:p w:rsidR="00233BE6" w:rsidRPr="00507BB0" w:rsidRDefault="00233BE6" w:rsidP="00B20146">
      <w:pPr>
        <w:pStyle w:val="a3"/>
        <w:shd w:val="clear" w:color="auto" w:fill="FFFFFF"/>
        <w:spacing w:before="0" w:beforeAutospacing="0" w:after="75" w:afterAutospacing="0"/>
        <w:contextualSpacing/>
        <w:jc w:val="center"/>
        <w:rPr>
          <w:b/>
          <w:color w:val="000000" w:themeColor="text1"/>
        </w:rPr>
      </w:pPr>
      <w:r w:rsidRPr="00507BB0">
        <w:rPr>
          <w:color w:val="000000" w:themeColor="text1"/>
        </w:rPr>
        <w:br/>
      </w:r>
      <w:r w:rsidR="00B20146" w:rsidRPr="00507BB0">
        <w:rPr>
          <w:b/>
          <w:color w:val="000000" w:themeColor="text1"/>
        </w:rPr>
        <w:t>БИЛЕТ№5 «ОБРАЩЕНИЕ ТРЕЗВУЧИЙ»</w:t>
      </w:r>
    </w:p>
    <w:p w:rsidR="00B20146" w:rsidRPr="00507BB0" w:rsidRDefault="00B20146" w:rsidP="005B2A93">
      <w:pPr>
        <w:pStyle w:val="a3"/>
        <w:shd w:val="clear" w:color="auto" w:fill="FFFFFF"/>
        <w:spacing w:before="0" w:beforeAutospacing="0" w:after="75" w:afterAutospacing="0"/>
        <w:contextualSpacing/>
        <w:jc w:val="both"/>
        <w:rPr>
          <w:b/>
          <w:color w:val="000000" w:themeColor="text1"/>
        </w:rPr>
      </w:pPr>
      <w:r w:rsidRPr="00507BB0">
        <w:rPr>
          <w:color w:val="000000" w:themeColor="text1"/>
          <w:shd w:val="clear" w:color="auto" w:fill="FFFFFF"/>
        </w:rPr>
        <w:t xml:space="preserve">Любые созвучия, в том числе и трезвучия, можно обращать – то есть путём перестановки звуков получать новые виды аккордов. Все обращения выполняются по единому принципу: нижний звук исходного аккорда переносится на октаву выше, в результате получается другой аккорд. Все </w:t>
      </w:r>
      <w:r w:rsidRPr="00507BB0">
        <w:rPr>
          <w:color w:val="000000" w:themeColor="text1"/>
          <w:shd w:val="clear" w:color="auto" w:fill="FFFFFF"/>
        </w:rPr>
        <w:lastRenderedPageBreak/>
        <w:t xml:space="preserve">трезвучия имеют по два обращения: первое называется секстаккордом, а второе – </w:t>
      </w:r>
      <w:proofErr w:type="spellStart"/>
      <w:r w:rsidRPr="00507BB0">
        <w:rPr>
          <w:color w:val="000000" w:themeColor="text1"/>
          <w:shd w:val="clear" w:color="auto" w:fill="FFFFFF"/>
        </w:rPr>
        <w:t>квартсекстаккордом</w:t>
      </w:r>
      <w:proofErr w:type="spellEnd"/>
      <w:r w:rsidRPr="00507BB0">
        <w:rPr>
          <w:color w:val="000000" w:themeColor="text1"/>
          <w:shd w:val="clear" w:color="auto" w:fill="FFFFFF"/>
        </w:rPr>
        <w:t xml:space="preserve">. Секстаккорды обозначаются числом 6, </w:t>
      </w:r>
      <w:proofErr w:type="spellStart"/>
      <w:r w:rsidRPr="00507BB0">
        <w:rPr>
          <w:color w:val="000000" w:themeColor="text1"/>
          <w:shd w:val="clear" w:color="auto" w:fill="FFFFFF"/>
        </w:rPr>
        <w:t>квартсекстаккорды</w:t>
      </w:r>
      <w:proofErr w:type="spellEnd"/>
      <w:r w:rsidRPr="00507BB0">
        <w:rPr>
          <w:color w:val="000000" w:themeColor="text1"/>
          <w:shd w:val="clear" w:color="auto" w:fill="FFFFFF"/>
        </w:rPr>
        <w:t xml:space="preserve"> – с помощью двух чисел: 6 и 4. </w:t>
      </w:r>
      <w:r w:rsidRPr="00507BB0">
        <w:rPr>
          <w:b/>
          <w:color w:val="000000" w:themeColor="text1"/>
        </w:rPr>
        <w:t>Б</w:t>
      </w:r>
      <w:proofErr w:type="gramStart"/>
      <w:r w:rsidRPr="00507BB0">
        <w:rPr>
          <w:b/>
          <w:color w:val="000000" w:themeColor="text1"/>
        </w:rPr>
        <w:t>6</w:t>
      </w:r>
      <w:proofErr w:type="gramEnd"/>
      <w:r w:rsidRPr="00507BB0">
        <w:rPr>
          <w:b/>
          <w:color w:val="000000" w:themeColor="text1"/>
        </w:rPr>
        <w:t>=м.3+ч.4, Б64=ч.4+б.3, М6=б.3+ч.4, М64=ч.4+м.3, Ув6=б.3+ум.4, Ув64=ум.4+б.3, Ум6=м.3+ув.4, Ум64=ув.4+ум.3</w:t>
      </w:r>
    </w:p>
    <w:p w:rsidR="00B766FB" w:rsidRDefault="00B766FB" w:rsidP="005B2A9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146" w:rsidRDefault="00B20146" w:rsidP="00507BB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№6 «</w:t>
      </w:r>
      <w:r w:rsidR="004E4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ТРИТОНЫ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DD565A" w:rsidRDefault="004E45EB" w:rsidP="00DD565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65A">
        <w:rPr>
          <w:rFonts w:ascii="Times New Roman" w:hAnsi="Times New Roman" w:cs="Times New Roman"/>
          <w:sz w:val="24"/>
          <w:szCs w:val="24"/>
        </w:rPr>
        <w:t>Это интервалы, которые включают в себя три тона.</w:t>
      </w:r>
      <w:r w:rsidR="00507BB0">
        <w:rPr>
          <w:rFonts w:ascii="Times New Roman" w:hAnsi="Times New Roman" w:cs="Times New Roman"/>
          <w:sz w:val="24"/>
          <w:szCs w:val="24"/>
        </w:rPr>
        <w:t xml:space="preserve"> </w:t>
      </w:r>
      <w:r w:rsidRPr="00DD565A">
        <w:rPr>
          <w:rFonts w:ascii="Times New Roman" w:hAnsi="Times New Roman" w:cs="Times New Roman"/>
          <w:sz w:val="24"/>
          <w:szCs w:val="24"/>
        </w:rPr>
        <w:t>К ним принадлежат увеличенная кварта (ув</w:t>
      </w:r>
      <w:r w:rsidR="00DD565A" w:rsidRPr="00DD565A">
        <w:rPr>
          <w:rFonts w:ascii="Times New Roman" w:hAnsi="Times New Roman" w:cs="Times New Roman"/>
          <w:sz w:val="24"/>
          <w:szCs w:val="24"/>
        </w:rPr>
        <w:t>.</w:t>
      </w:r>
      <w:r w:rsidRPr="00DD565A">
        <w:rPr>
          <w:rFonts w:ascii="Times New Roman" w:hAnsi="Times New Roman" w:cs="Times New Roman"/>
          <w:sz w:val="24"/>
          <w:szCs w:val="24"/>
        </w:rPr>
        <w:t>4) и уменьшенная квинта (ум</w:t>
      </w:r>
      <w:r w:rsidR="00DD565A" w:rsidRPr="00DD565A">
        <w:rPr>
          <w:rFonts w:ascii="Times New Roman" w:hAnsi="Times New Roman" w:cs="Times New Roman"/>
          <w:sz w:val="24"/>
          <w:szCs w:val="24"/>
        </w:rPr>
        <w:t>.</w:t>
      </w:r>
      <w:r w:rsidRPr="00DD565A">
        <w:rPr>
          <w:rFonts w:ascii="Times New Roman" w:hAnsi="Times New Roman" w:cs="Times New Roman"/>
          <w:sz w:val="24"/>
          <w:szCs w:val="24"/>
        </w:rPr>
        <w:t>5).</w:t>
      </w:r>
      <w:r w:rsidR="00DD565A" w:rsidRPr="00DD565A">
        <w:rPr>
          <w:rFonts w:ascii="Times New Roman" w:hAnsi="Times New Roman" w:cs="Times New Roman"/>
          <w:sz w:val="24"/>
          <w:szCs w:val="24"/>
        </w:rPr>
        <w:t xml:space="preserve"> Они встречаются в натуральном и гармоническом </w:t>
      </w:r>
      <w:r w:rsidR="00507BB0">
        <w:rPr>
          <w:rFonts w:ascii="Times New Roman" w:hAnsi="Times New Roman" w:cs="Times New Roman"/>
          <w:sz w:val="24"/>
          <w:szCs w:val="24"/>
        </w:rPr>
        <w:t>видах мажора и минора</w:t>
      </w:r>
      <w:r w:rsidR="00DD565A" w:rsidRPr="00DD565A">
        <w:rPr>
          <w:rFonts w:ascii="Times New Roman" w:hAnsi="Times New Roman" w:cs="Times New Roman"/>
          <w:sz w:val="24"/>
          <w:szCs w:val="24"/>
        </w:rPr>
        <w:t>.</w:t>
      </w:r>
      <w:r w:rsidR="00DD565A" w:rsidRPr="00DD56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B2982A9" wp14:editId="228646A4">
            <wp:simplePos x="0" y="0"/>
            <wp:positionH relativeFrom="column">
              <wp:posOffset>-38100</wp:posOffset>
            </wp:positionH>
            <wp:positionV relativeFrom="paragraph">
              <wp:posOffset>32385</wp:posOffset>
            </wp:positionV>
            <wp:extent cx="2284730" cy="790575"/>
            <wp:effectExtent l="0" t="0" r="1270" b="9525"/>
            <wp:wrapSquare wrapText="bothSides"/>
            <wp:docPr id="1" name="Рисунок 1" descr="C:\Users\Елена\Desktop\tritony-solfedj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tritony-solfedji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BB0">
        <w:rPr>
          <w:rFonts w:ascii="Times New Roman" w:hAnsi="Times New Roman" w:cs="Times New Roman"/>
          <w:sz w:val="24"/>
          <w:szCs w:val="24"/>
        </w:rPr>
        <w:t xml:space="preserve"> </w:t>
      </w:r>
      <w:r w:rsidR="00DD565A" w:rsidRPr="00DD565A">
        <w:rPr>
          <w:rFonts w:ascii="Times New Roman" w:hAnsi="Times New Roman" w:cs="Times New Roman"/>
          <w:sz w:val="24"/>
          <w:szCs w:val="24"/>
        </w:rPr>
        <w:t xml:space="preserve">Тритоны </w:t>
      </w:r>
      <w:r w:rsidR="002367F8">
        <w:rPr>
          <w:rFonts w:ascii="Times New Roman" w:hAnsi="Times New Roman" w:cs="Times New Roman"/>
          <w:sz w:val="24"/>
          <w:szCs w:val="24"/>
        </w:rPr>
        <w:t>–</w:t>
      </w:r>
      <w:r w:rsidR="00DD565A" w:rsidRPr="00DD565A">
        <w:rPr>
          <w:rFonts w:ascii="Times New Roman" w:hAnsi="Times New Roman" w:cs="Times New Roman"/>
          <w:sz w:val="24"/>
          <w:szCs w:val="24"/>
        </w:rPr>
        <w:t xml:space="preserve"> неустойчивые интервалы, так как содержат неустойчивые ступени, поэтому они требуют разрешения, по принципу тяготения неустойчивых ступеней </w:t>
      </w:r>
      <w:proofErr w:type="gramStart"/>
      <w:r w:rsidR="00DD565A" w:rsidRPr="00DD56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D565A" w:rsidRPr="00DD565A">
        <w:rPr>
          <w:rFonts w:ascii="Times New Roman" w:hAnsi="Times New Roman" w:cs="Times New Roman"/>
          <w:sz w:val="24"/>
          <w:szCs w:val="24"/>
        </w:rPr>
        <w:t xml:space="preserve"> устойчивые. Таким образом:</w:t>
      </w:r>
      <w:r w:rsidR="00507BB0">
        <w:rPr>
          <w:rFonts w:ascii="Times New Roman" w:hAnsi="Times New Roman" w:cs="Times New Roman"/>
          <w:sz w:val="24"/>
          <w:szCs w:val="24"/>
        </w:rPr>
        <w:t xml:space="preserve"> у</w:t>
      </w:r>
      <w:r w:rsidR="00DD565A" w:rsidRPr="00DD565A">
        <w:rPr>
          <w:rFonts w:ascii="Times New Roman" w:hAnsi="Times New Roman" w:cs="Times New Roman"/>
          <w:sz w:val="24"/>
          <w:szCs w:val="24"/>
        </w:rPr>
        <w:t>величенная кварта разрешается расходящимся</w:t>
      </w:r>
      <w:r w:rsidR="00507BB0">
        <w:rPr>
          <w:rFonts w:ascii="Times New Roman" w:hAnsi="Times New Roman" w:cs="Times New Roman"/>
          <w:sz w:val="24"/>
          <w:szCs w:val="24"/>
        </w:rPr>
        <w:t xml:space="preserve"> движением голосов в сексту; у</w:t>
      </w:r>
      <w:r w:rsidR="00DD565A" w:rsidRPr="00DD565A">
        <w:rPr>
          <w:rFonts w:ascii="Times New Roman" w:hAnsi="Times New Roman" w:cs="Times New Roman"/>
          <w:sz w:val="24"/>
          <w:szCs w:val="24"/>
        </w:rPr>
        <w:t>меньшенная квинта разрешается сходящимся движением голосов, в терцию.</w:t>
      </w:r>
    </w:p>
    <w:p w:rsidR="00507BB0" w:rsidRDefault="00507BB0" w:rsidP="00DD565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BB0" w:rsidRDefault="00507BB0" w:rsidP="00507B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№7 «ГЛАВНЫЕ ТРЕЗВУЧИЯ ЛАДА»</w:t>
      </w:r>
    </w:p>
    <w:tbl>
      <w:tblPr>
        <w:tblStyle w:val="a6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534"/>
        <w:gridCol w:w="456"/>
        <w:gridCol w:w="470"/>
        <w:gridCol w:w="550"/>
      </w:tblGrid>
      <w:tr w:rsidR="00507BB0" w:rsidRPr="00507BB0" w:rsidTr="00507BB0">
        <w:tc>
          <w:tcPr>
            <w:tcW w:w="534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07BB0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470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07BB0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550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07BB0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507BB0" w:rsidRPr="00507BB0" w:rsidTr="00507BB0">
        <w:tc>
          <w:tcPr>
            <w:tcW w:w="534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07BB0"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456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07BB0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470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07BB0">
              <w:rPr>
                <w:rFonts w:ascii="Times New Roman" w:hAnsi="Times New Roman" w:cs="Times New Roman"/>
                <w:sz w:val="24"/>
              </w:rPr>
              <w:t>IV</w:t>
            </w:r>
          </w:p>
        </w:tc>
        <w:tc>
          <w:tcPr>
            <w:tcW w:w="550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07BB0">
              <w:rPr>
                <w:rFonts w:ascii="Times New Roman" w:hAnsi="Times New Roman" w:cs="Times New Roman"/>
                <w:sz w:val="24"/>
              </w:rPr>
              <w:t>V</w:t>
            </w:r>
          </w:p>
        </w:tc>
      </w:tr>
      <w:tr w:rsidR="00507BB0" w:rsidRPr="00507BB0" w:rsidTr="00507BB0">
        <w:tc>
          <w:tcPr>
            <w:tcW w:w="534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07BB0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56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07BB0">
              <w:rPr>
                <w:rFonts w:ascii="Times New Roman" w:hAnsi="Times New Roman" w:cs="Times New Roman"/>
                <w:sz w:val="24"/>
              </w:rPr>
              <w:t>III</w:t>
            </w:r>
          </w:p>
        </w:tc>
        <w:tc>
          <w:tcPr>
            <w:tcW w:w="470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07BB0">
              <w:rPr>
                <w:rFonts w:ascii="Times New Roman" w:hAnsi="Times New Roman" w:cs="Times New Roman"/>
                <w:sz w:val="24"/>
              </w:rPr>
              <w:t>VI</w:t>
            </w:r>
          </w:p>
        </w:tc>
        <w:tc>
          <w:tcPr>
            <w:tcW w:w="550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07BB0">
              <w:rPr>
                <w:rFonts w:ascii="Times New Roman" w:hAnsi="Times New Roman" w:cs="Times New Roman"/>
                <w:sz w:val="24"/>
              </w:rPr>
              <w:t>VII</w:t>
            </w:r>
          </w:p>
        </w:tc>
      </w:tr>
      <w:tr w:rsidR="00507BB0" w:rsidRPr="00507BB0" w:rsidTr="00507BB0">
        <w:tc>
          <w:tcPr>
            <w:tcW w:w="534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07BB0"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456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07BB0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470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07BB0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550" w:type="dxa"/>
          </w:tcPr>
          <w:p w:rsidR="00507BB0" w:rsidRPr="00507BB0" w:rsidRDefault="00507BB0" w:rsidP="00507BB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07BB0">
              <w:rPr>
                <w:rFonts w:ascii="Times New Roman" w:hAnsi="Times New Roman" w:cs="Times New Roman"/>
                <w:sz w:val="24"/>
              </w:rPr>
              <w:t>II</w:t>
            </w:r>
          </w:p>
        </w:tc>
      </w:tr>
    </w:tbl>
    <w:p w:rsidR="00507BB0" w:rsidRPr="00C52B0F" w:rsidRDefault="00507BB0" w:rsidP="00507BB0">
      <w:pPr>
        <w:spacing w:line="240" w:lineRule="auto"/>
        <w:ind w:left="2127"/>
        <w:contextualSpacing/>
        <w:jc w:val="both"/>
        <w:rPr>
          <w:rFonts w:ascii="Times New Roman" w:hAnsi="Times New Roman" w:cs="Times New Roman"/>
          <w:sz w:val="24"/>
        </w:rPr>
      </w:pPr>
      <w:r w:rsidRPr="00507BB0">
        <w:rPr>
          <w:rFonts w:ascii="Times New Roman" w:hAnsi="Times New Roman" w:cs="Times New Roman"/>
          <w:b/>
          <w:sz w:val="24"/>
        </w:rPr>
        <w:t>Трезвучием</w:t>
      </w:r>
      <w:r w:rsidRPr="00507BB0">
        <w:rPr>
          <w:rFonts w:ascii="Times New Roman" w:hAnsi="Times New Roman" w:cs="Times New Roman"/>
          <w:sz w:val="24"/>
        </w:rPr>
        <w:t> называется аккорд, состоящий из трех звуков, расположенных по терциям. Звуки, из которых складывается трезвучие, имеют особые названия. Главными трезвучиями лада являются трезвучия, построенные от главных ступеней лада. Главные ступени лада: I – тоника; IV – субдоминанта; V – доминанта.</w:t>
      </w:r>
    </w:p>
    <w:p w:rsidR="006D27DF" w:rsidRPr="00C52B0F" w:rsidRDefault="006D27DF" w:rsidP="00507BB0">
      <w:pPr>
        <w:spacing w:line="240" w:lineRule="auto"/>
        <w:ind w:left="2127"/>
        <w:contextualSpacing/>
        <w:jc w:val="both"/>
        <w:rPr>
          <w:rFonts w:ascii="Times New Roman" w:hAnsi="Times New Roman" w:cs="Times New Roman"/>
          <w:sz w:val="24"/>
        </w:rPr>
      </w:pPr>
    </w:p>
    <w:p w:rsidR="006D27DF" w:rsidRPr="006D27DF" w:rsidRDefault="006D27DF" w:rsidP="006D27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БИЛЕТ №8 «ДОМИНАНТСЕПТАККОРД И ЕГО ОБРАЩЕНИЯ»</w:t>
      </w:r>
    </w:p>
    <w:p w:rsidR="009A7CF2" w:rsidRPr="009A7CF2" w:rsidRDefault="009A7CF2" w:rsidP="009A7C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A7CF2">
        <w:rPr>
          <w:rFonts w:ascii="Times New Roman" w:hAnsi="Times New Roman" w:cs="Times New Roman"/>
          <w:b/>
          <w:sz w:val="24"/>
        </w:rPr>
        <w:t xml:space="preserve">Септаккордом </w:t>
      </w:r>
      <w:r w:rsidRPr="009A7CF2">
        <w:rPr>
          <w:rFonts w:ascii="Times New Roman" w:hAnsi="Times New Roman" w:cs="Times New Roman"/>
          <w:sz w:val="24"/>
        </w:rPr>
        <w:t xml:space="preserve">называется аккорд, состоящий из четырех звуков, расположенных по терциям. Доминантсептаккорд – это септаккорд, построенный на V ступени натурального мажора и гармонического минора. 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9A7CF2">
        <w:rPr>
          <w:rFonts w:ascii="Times New Roman" w:hAnsi="Times New Roman" w:cs="Times New Roman"/>
          <w:b/>
          <w:sz w:val="24"/>
        </w:rPr>
        <w:t xml:space="preserve">7 = б.3+м.3+м.3. </w:t>
      </w:r>
      <w:proofErr w:type="gramStart"/>
      <w:r w:rsidRPr="009A7CF2">
        <w:rPr>
          <w:rFonts w:ascii="Times New Roman" w:hAnsi="Times New Roman" w:cs="Times New Roman"/>
          <w:sz w:val="24"/>
          <w:lang w:val="en-US"/>
        </w:rPr>
        <w:t>D</w:t>
      </w:r>
      <w:r w:rsidRPr="009A7CF2">
        <w:rPr>
          <w:rFonts w:ascii="Times New Roman" w:hAnsi="Times New Roman" w:cs="Times New Roman"/>
          <w:sz w:val="24"/>
        </w:rPr>
        <w:t xml:space="preserve">7 </w:t>
      </w:r>
      <w:r>
        <w:rPr>
          <w:rFonts w:ascii="Times New Roman" w:hAnsi="Times New Roman" w:cs="Times New Roman"/>
          <w:sz w:val="24"/>
        </w:rPr>
        <w:t>р</w:t>
      </w:r>
      <w:r w:rsidRPr="009A7CF2">
        <w:rPr>
          <w:rFonts w:ascii="Times New Roman" w:hAnsi="Times New Roman" w:cs="Times New Roman"/>
          <w:sz w:val="24"/>
        </w:rPr>
        <w:t>азрешается в неполное тоническое трезвучие (с пропущенным квинтовым тоном и</w:t>
      </w:r>
      <w:r>
        <w:rPr>
          <w:rFonts w:ascii="Times New Roman" w:hAnsi="Times New Roman" w:cs="Times New Roman"/>
          <w:sz w:val="24"/>
        </w:rPr>
        <w:t xml:space="preserve"> </w:t>
      </w:r>
      <w:r w:rsidRPr="009A7CF2">
        <w:rPr>
          <w:rFonts w:ascii="Times New Roman" w:hAnsi="Times New Roman" w:cs="Times New Roman"/>
          <w:sz w:val="24"/>
        </w:rPr>
        <w:t>утроенным основным тоном).</w:t>
      </w:r>
      <w:proofErr w:type="gramEnd"/>
    </w:p>
    <w:p w:rsidR="009A7CF2" w:rsidRPr="009A7CF2" w:rsidRDefault="009A7CF2" w:rsidP="009A7C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A7CF2">
        <w:rPr>
          <w:rFonts w:ascii="Times New Roman" w:hAnsi="Times New Roman" w:cs="Times New Roman"/>
          <w:b/>
          <w:sz w:val="24"/>
        </w:rPr>
        <w:t>Обращением септаккорда</w:t>
      </w:r>
      <w:r w:rsidRPr="009A7CF2">
        <w:rPr>
          <w:rFonts w:ascii="Times New Roman" w:hAnsi="Times New Roman" w:cs="Times New Roman"/>
          <w:sz w:val="24"/>
        </w:rPr>
        <w:t> называется такой его вид, в котором нижним звуком</w:t>
      </w:r>
      <w:r>
        <w:rPr>
          <w:rFonts w:ascii="Times New Roman" w:hAnsi="Times New Roman" w:cs="Times New Roman"/>
          <w:sz w:val="24"/>
        </w:rPr>
        <w:t xml:space="preserve"> </w:t>
      </w:r>
      <w:r w:rsidRPr="009A7CF2">
        <w:rPr>
          <w:rFonts w:ascii="Times New Roman" w:hAnsi="Times New Roman" w:cs="Times New Roman"/>
          <w:sz w:val="24"/>
        </w:rPr>
        <w:t xml:space="preserve">является </w:t>
      </w:r>
      <w:proofErr w:type="spellStart"/>
      <w:r w:rsidRPr="009A7CF2">
        <w:rPr>
          <w:rFonts w:ascii="Times New Roman" w:hAnsi="Times New Roman" w:cs="Times New Roman"/>
          <w:sz w:val="24"/>
        </w:rPr>
        <w:t>терцовый</w:t>
      </w:r>
      <w:proofErr w:type="spellEnd"/>
      <w:r w:rsidRPr="009A7CF2">
        <w:rPr>
          <w:rFonts w:ascii="Times New Roman" w:hAnsi="Times New Roman" w:cs="Times New Roman"/>
          <w:sz w:val="24"/>
        </w:rPr>
        <w:t xml:space="preserve">, квинтовый или </w:t>
      </w:r>
      <w:proofErr w:type="spellStart"/>
      <w:r w:rsidRPr="009A7CF2">
        <w:rPr>
          <w:rFonts w:ascii="Times New Roman" w:hAnsi="Times New Roman" w:cs="Times New Roman"/>
          <w:sz w:val="24"/>
        </w:rPr>
        <w:t>септимовый</w:t>
      </w:r>
      <w:proofErr w:type="spellEnd"/>
      <w:r w:rsidRPr="009A7CF2">
        <w:rPr>
          <w:rFonts w:ascii="Times New Roman" w:hAnsi="Times New Roman" w:cs="Times New Roman"/>
          <w:sz w:val="24"/>
        </w:rPr>
        <w:t xml:space="preserve"> тон.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9A7CF2">
        <w:rPr>
          <w:rFonts w:ascii="Times New Roman" w:hAnsi="Times New Roman" w:cs="Times New Roman"/>
          <w:sz w:val="24"/>
        </w:rPr>
        <w:t>7 имеет три обращения: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V</w:t>
      </w:r>
      <w:r>
        <w:rPr>
          <w:rFonts w:ascii="Times New Roman" w:hAnsi="Times New Roman" w:cs="Times New Roman"/>
          <w:sz w:val="24"/>
        </w:rPr>
        <w:t xml:space="preserve">II ст. </w:t>
      </w:r>
      <w:r w:rsidRPr="009A7CF2">
        <w:rPr>
          <w:rFonts w:ascii="Times New Roman" w:hAnsi="Times New Roman" w:cs="Times New Roman"/>
          <w:sz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</w:rPr>
        <w:t>квинтсекстаккорд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9A7CF2">
        <w:rPr>
          <w:rFonts w:ascii="Times New Roman" w:hAnsi="Times New Roman" w:cs="Times New Roman"/>
          <w:sz w:val="24"/>
        </w:rPr>
        <w:t>65</w:t>
      </w:r>
      <w:r>
        <w:rPr>
          <w:rFonts w:ascii="Times New Roman" w:hAnsi="Times New Roman" w:cs="Times New Roman"/>
          <w:sz w:val="24"/>
        </w:rPr>
        <w:t>=</w:t>
      </w:r>
      <w:r w:rsidRPr="009A7CF2">
        <w:rPr>
          <w:rFonts w:ascii="Times New Roman" w:hAnsi="Times New Roman" w:cs="Times New Roman"/>
          <w:sz w:val="24"/>
        </w:rPr>
        <w:t xml:space="preserve">м.3+м.3+б.2 разрешается в </w:t>
      </w:r>
      <w:proofErr w:type="gramStart"/>
      <w:r w:rsidRPr="009A7CF2">
        <w:rPr>
          <w:rFonts w:ascii="Times New Roman" w:hAnsi="Times New Roman" w:cs="Times New Roman"/>
          <w:sz w:val="24"/>
        </w:rPr>
        <w:t>Т53  с</w:t>
      </w:r>
      <w:proofErr w:type="gramEnd"/>
      <w:r w:rsidRPr="009A7CF2">
        <w:rPr>
          <w:rFonts w:ascii="Times New Roman" w:hAnsi="Times New Roman" w:cs="Times New Roman"/>
          <w:sz w:val="24"/>
        </w:rPr>
        <w:t xml:space="preserve"> удвоенным </w:t>
      </w:r>
      <w:r>
        <w:rPr>
          <w:rFonts w:ascii="Times New Roman" w:hAnsi="Times New Roman" w:cs="Times New Roman"/>
          <w:sz w:val="24"/>
        </w:rPr>
        <w:t xml:space="preserve">основным тоном; II ст. </w:t>
      </w:r>
      <w:proofErr w:type="spellStart"/>
      <w:r>
        <w:rPr>
          <w:rFonts w:ascii="Times New Roman" w:hAnsi="Times New Roman" w:cs="Times New Roman"/>
          <w:sz w:val="24"/>
        </w:rPr>
        <w:t>терцквартаккорд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9A7CF2">
        <w:rPr>
          <w:rFonts w:ascii="Times New Roman" w:hAnsi="Times New Roman" w:cs="Times New Roman"/>
          <w:sz w:val="24"/>
        </w:rPr>
        <w:t>43 = м.3+б.2+б.3 разрешается в развернутое Т</w:t>
      </w:r>
      <w:r>
        <w:rPr>
          <w:rFonts w:ascii="Times New Roman" w:hAnsi="Times New Roman" w:cs="Times New Roman"/>
          <w:sz w:val="24"/>
        </w:rPr>
        <w:t>5</w:t>
      </w:r>
      <w:r w:rsidRPr="009A7CF2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  <w:lang w:val="en-US"/>
        </w:rPr>
        <w:t>V</w:t>
      </w:r>
      <w:r w:rsidRPr="009A7CF2">
        <w:rPr>
          <w:rFonts w:ascii="Times New Roman" w:hAnsi="Times New Roman" w:cs="Times New Roman"/>
          <w:sz w:val="24"/>
        </w:rPr>
        <w:t xml:space="preserve"> ст. </w:t>
      </w:r>
      <w:proofErr w:type="gramStart"/>
      <w:r>
        <w:rPr>
          <w:rFonts w:ascii="Times New Roman" w:hAnsi="Times New Roman" w:cs="Times New Roman"/>
          <w:sz w:val="24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екундаккорд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9A7CF2">
        <w:rPr>
          <w:rFonts w:ascii="Times New Roman" w:hAnsi="Times New Roman" w:cs="Times New Roman"/>
          <w:sz w:val="24"/>
        </w:rPr>
        <w:t>2 = б.2+б.3+м.3 разрешается в Т6 с удвоенным основным тоном.</w:t>
      </w:r>
    </w:p>
    <w:p w:rsidR="009A7CF2" w:rsidRPr="00C52B0F" w:rsidRDefault="009A7CF2" w:rsidP="009A7C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9A7CF2" w:rsidRPr="00C06ED1" w:rsidRDefault="009A7CF2" w:rsidP="009A7CF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C06ED1">
        <w:rPr>
          <w:rFonts w:ascii="Times New Roman" w:hAnsi="Times New Roman" w:cs="Times New Roman"/>
          <w:b/>
          <w:color w:val="000000" w:themeColor="text1"/>
          <w:sz w:val="24"/>
        </w:rPr>
        <w:t>БИЛЕТ №9 «БУКВЕННЫЕ ОБОЗНАЧЕНИЯ ЗВУКОВ И ТОНАЛЬНОСТЕЙ»</w:t>
      </w:r>
    </w:p>
    <w:p w:rsidR="009A7CF2" w:rsidRPr="00C06ED1" w:rsidRDefault="009A7CF2" w:rsidP="009A7CF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C06ED1">
        <w:rPr>
          <w:rFonts w:ascii="Times New Roman" w:hAnsi="Times New Roman" w:cs="Times New Roman"/>
          <w:b/>
          <w:noProof/>
          <w:color w:val="000000" w:themeColor="text1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4B407F27" wp14:editId="045AC8DF">
            <wp:simplePos x="0" y="0"/>
            <wp:positionH relativeFrom="column">
              <wp:posOffset>0</wp:posOffset>
            </wp:positionH>
            <wp:positionV relativeFrom="paragraph">
              <wp:posOffset>375920</wp:posOffset>
            </wp:positionV>
            <wp:extent cx="3249295" cy="781050"/>
            <wp:effectExtent l="0" t="0" r="8255" b="0"/>
            <wp:wrapSquare wrapText="bothSides"/>
            <wp:docPr id="2" name="Рисунок 2" descr="C:\Users\Елена\Desktop\bukvennoe-oboznachenie-tonalnoste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bukvennoe-oboznachenie-tonalnostej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ED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Для буквенной записи музыкальных звуков нам понадобятся первые восемь знаков латинского алфавита (a b c d e f g h) и суффиксы – </w:t>
      </w:r>
      <w:proofErr w:type="spellStart"/>
      <w:r w:rsidRPr="00C06ED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is</w:t>
      </w:r>
      <w:proofErr w:type="spellEnd"/>
      <w:r w:rsidRPr="00C06ED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(диез) и – </w:t>
      </w:r>
      <w:proofErr w:type="spellStart"/>
      <w:r w:rsidRPr="00C06ED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es</w:t>
      </w:r>
      <w:proofErr w:type="spellEnd"/>
      <w:r w:rsidRPr="00C06ED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(бемоль).</w:t>
      </w:r>
      <w:r w:rsidRPr="00C06ED1">
        <w:rPr>
          <w:rFonts w:ascii="Times New Roman" w:hAnsi="Times New Roman" w:cs="Times New Roman"/>
          <w:color w:val="000000" w:themeColor="text1"/>
          <w:sz w:val="24"/>
        </w:rPr>
        <w:br/>
      </w:r>
      <w:r w:rsidRPr="00C06ED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В названии любой тональности – мажорной или минорной – всегда сообщаются два элемента: это ее основной звук (тоника) и ее ладовое наклонение (мажор или минор). Эта же структура всегда находит отражение и в буквенной системе. Тоника обозначается как обычный звук, только с одной особенностью – для мажорных тональностей тоника записывается с заглавной, большой буквы, а для минорных – наоборот, с малой, строчной буквы. Для обозначения ладового наклонения используются специальные слова. Для мажора – слово DUR, которое является сокращением от латинского термина DURUS (в переводе значит «твердый»). Для минорных тональностей используется слово MOLL, в переводе с латинского языка этот термин означает «мягкий».</w:t>
      </w:r>
    </w:p>
    <w:p w:rsidR="009A7CF2" w:rsidRDefault="009A7CF2" w:rsidP="00C52B0F">
      <w:pPr>
        <w:spacing w:line="240" w:lineRule="auto"/>
        <w:contextualSpacing/>
        <w:jc w:val="center"/>
        <w:rPr>
          <w:rFonts w:ascii="Times New Roman" w:hAnsi="Times New Roman" w:cs="Times New Roman"/>
          <w:color w:val="3D3C3C"/>
          <w:sz w:val="24"/>
          <w:shd w:val="clear" w:color="auto" w:fill="FFFFFF"/>
        </w:rPr>
      </w:pPr>
    </w:p>
    <w:p w:rsidR="00E45BB2" w:rsidRDefault="009A7CF2" w:rsidP="00E45BB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 w:rsidRPr="00C06ED1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БИЛЕТ № 10 «</w:t>
      </w:r>
      <w:r w:rsidR="00C52B0F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ЗНАКИ АЛЬТЕРАЦИИ</w:t>
      </w:r>
      <w:r w:rsidRPr="00C06ED1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»</w:t>
      </w:r>
      <w:bookmarkStart w:id="0" w:name="_GoBack"/>
      <w:bookmarkEnd w:id="0"/>
    </w:p>
    <w:p w:rsidR="00507BB0" w:rsidRPr="00C06ED1" w:rsidRDefault="00C06ED1" w:rsidP="00E45B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ED1">
        <w:rPr>
          <w:rFonts w:ascii="Times New Roman" w:hAnsi="Times New Roman" w:cs="Times New Roman"/>
          <w:b/>
          <w:sz w:val="24"/>
          <w:szCs w:val="24"/>
        </w:rPr>
        <w:t xml:space="preserve">Полутон – </w:t>
      </w:r>
      <w:r w:rsidRPr="00C06ED1">
        <w:rPr>
          <w:rFonts w:ascii="Times New Roman" w:hAnsi="Times New Roman" w:cs="Times New Roman"/>
          <w:sz w:val="24"/>
          <w:szCs w:val="24"/>
        </w:rPr>
        <w:t>наименьшее расстояние между двумя соседними звуками.</w:t>
      </w:r>
      <w:r w:rsidRPr="00C06ED1">
        <w:rPr>
          <w:rFonts w:ascii="Times New Roman" w:hAnsi="Times New Roman" w:cs="Times New Roman"/>
          <w:b/>
          <w:sz w:val="24"/>
          <w:szCs w:val="24"/>
        </w:rPr>
        <w:t xml:space="preserve"> Тон – </w:t>
      </w:r>
      <w:r w:rsidRPr="00C06ED1">
        <w:rPr>
          <w:rFonts w:ascii="Times New Roman" w:hAnsi="Times New Roman" w:cs="Times New Roman"/>
          <w:sz w:val="24"/>
          <w:szCs w:val="24"/>
        </w:rPr>
        <w:t>состоит из двух полутонов.</w:t>
      </w:r>
      <w:r w:rsidRPr="00C0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равномерно-темперированном строе </w:t>
      </w:r>
      <w:r w:rsidRPr="00C06ED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каждая октава делится на 12 равных частей - полутонов</w:t>
      </w:r>
      <w:r w:rsidRPr="00C06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6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этого к семи основным ступеням добавили пять </w:t>
      </w:r>
      <w:r w:rsidRPr="00C06ED1">
        <w:rPr>
          <w:rStyle w:val="a8"/>
          <w:rFonts w:ascii="Times New Roman" w:hAnsi="Times New Roman" w:cs="Times New Roman"/>
          <w:color w:val="000000"/>
          <w:sz w:val="24"/>
          <w:szCs w:val="24"/>
        </w:rPr>
        <w:t>производных</w:t>
      </w:r>
      <w:r w:rsidRPr="00C06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ступеней, которые образуются путем </w:t>
      </w:r>
      <w:r w:rsidRPr="00C06ED1">
        <w:rPr>
          <w:rStyle w:val="a8"/>
          <w:rFonts w:ascii="Times New Roman" w:hAnsi="Times New Roman" w:cs="Times New Roman"/>
          <w:color w:val="000000"/>
          <w:sz w:val="24"/>
          <w:szCs w:val="24"/>
        </w:rPr>
        <w:t>повышения или понижения</w:t>
      </w:r>
      <w:r w:rsidRPr="00C06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основных ступеней. </w:t>
      </w:r>
      <w:r w:rsidRPr="00C06E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Диез</w:t>
      </w:r>
      <w:r w:rsidRPr="00C06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повышает ноту на пол тона. </w:t>
      </w:r>
      <w:r w:rsidRPr="00C06E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Бемоль</w:t>
      </w:r>
      <w:r w:rsidRPr="00C06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понижает ноту на пол тона. </w:t>
      </w:r>
      <w:r w:rsidRPr="00C06E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Бекар</w:t>
      </w:r>
      <w:r w:rsidRPr="00C06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отменяет действие бемоля и диеза. </w:t>
      </w:r>
      <w:r w:rsidRPr="00C06E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Дубль-диез</w:t>
      </w:r>
      <w:r w:rsidRPr="00C06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повышает ноту на тон. </w:t>
      </w:r>
      <w:r w:rsidRPr="00C06E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Дубль-бемоль</w:t>
      </w:r>
      <w:r w:rsidRPr="00C06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понижает ноту на тон.</w:t>
      </w:r>
    </w:p>
    <w:sectPr w:rsidR="00507BB0" w:rsidRPr="00C06ED1" w:rsidSect="005B2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40"/>
    <w:rsid w:val="00233BE6"/>
    <w:rsid w:val="002367F8"/>
    <w:rsid w:val="004E45EB"/>
    <w:rsid w:val="00507BB0"/>
    <w:rsid w:val="005B2A93"/>
    <w:rsid w:val="006D27DF"/>
    <w:rsid w:val="00751D33"/>
    <w:rsid w:val="009A7CF2"/>
    <w:rsid w:val="009F4DE9"/>
    <w:rsid w:val="00A14594"/>
    <w:rsid w:val="00B20146"/>
    <w:rsid w:val="00B766FB"/>
    <w:rsid w:val="00B80240"/>
    <w:rsid w:val="00BA25B7"/>
    <w:rsid w:val="00C06ED1"/>
    <w:rsid w:val="00C52B0F"/>
    <w:rsid w:val="00D440DF"/>
    <w:rsid w:val="00DD565A"/>
    <w:rsid w:val="00E4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65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0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07BB0"/>
    <w:pPr>
      <w:ind w:left="720"/>
      <w:contextualSpacing/>
    </w:pPr>
  </w:style>
  <w:style w:type="character" w:styleId="a8">
    <w:name w:val="Strong"/>
    <w:basedOn w:val="a0"/>
    <w:uiPriority w:val="22"/>
    <w:qFormat/>
    <w:rsid w:val="00C06E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65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0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07BB0"/>
    <w:pPr>
      <w:ind w:left="720"/>
      <w:contextualSpacing/>
    </w:pPr>
  </w:style>
  <w:style w:type="character" w:styleId="a8">
    <w:name w:val="Strong"/>
    <w:basedOn w:val="a0"/>
    <w:uiPriority w:val="22"/>
    <w:qFormat/>
    <w:rsid w:val="00C06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2019-09-26T17:16:00Z</dcterms:created>
  <dcterms:modified xsi:type="dcterms:W3CDTF">2019-10-03T17:32:00Z</dcterms:modified>
</cp:coreProperties>
</file>