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2B" w:rsidRDefault="001E1F2B" w:rsidP="001E1F2B">
      <w:pPr>
        <w:pStyle w:val="a3"/>
        <w:spacing w:before="0" w:beforeAutospacing="0" w:after="0" w:afterAutospacing="0"/>
        <w:ind w:right="170" w:firstLine="180"/>
        <w:jc w:val="center"/>
        <w:rPr>
          <w:rStyle w:val="a4"/>
          <w:color w:val="000000"/>
          <w:sz w:val="26"/>
          <w:szCs w:val="26"/>
        </w:rPr>
      </w:pPr>
    </w:p>
    <w:p w:rsidR="001E1F2B" w:rsidRDefault="001E1F2B" w:rsidP="001E1F2B">
      <w:pPr>
        <w:pStyle w:val="a3"/>
        <w:spacing w:before="0" w:beforeAutospacing="0" w:after="0" w:afterAutospacing="0"/>
        <w:ind w:right="170" w:firstLine="180"/>
        <w:jc w:val="center"/>
        <w:rPr>
          <w:rStyle w:val="a4"/>
          <w:color w:val="000000"/>
          <w:sz w:val="26"/>
          <w:szCs w:val="26"/>
        </w:rPr>
      </w:pPr>
    </w:p>
    <w:p w:rsidR="001E1F2B" w:rsidRPr="00810CBC" w:rsidRDefault="001E1F2B" w:rsidP="001E1F2B">
      <w:pPr>
        <w:pStyle w:val="a3"/>
        <w:spacing w:before="0" w:beforeAutospacing="0" w:after="0" w:afterAutospacing="0"/>
        <w:ind w:right="170" w:firstLine="180"/>
        <w:jc w:val="center"/>
        <w:rPr>
          <w:color w:val="000000"/>
          <w:sz w:val="26"/>
          <w:szCs w:val="26"/>
        </w:rPr>
      </w:pPr>
      <w:r w:rsidRPr="00810CBC">
        <w:rPr>
          <w:rStyle w:val="a4"/>
          <w:color w:val="000000"/>
          <w:sz w:val="26"/>
          <w:szCs w:val="26"/>
        </w:rPr>
        <w:t>ПРАВИЛА ДЛЯ УЧАЩИХСЯ</w:t>
      </w: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810CBC" w:rsidRDefault="001E1F2B" w:rsidP="001E1F2B">
      <w:pPr>
        <w:numPr>
          <w:ilvl w:val="0"/>
          <w:numId w:val="1"/>
        </w:numPr>
        <w:ind w:left="0" w:right="170" w:firstLine="180"/>
        <w:jc w:val="both"/>
        <w:rPr>
          <w:color w:val="000000"/>
          <w:sz w:val="26"/>
          <w:szCs w:val="26"/>
        </w:rPr>
      </w:pPr>
      <w:r w:rsidRPr="00810CBC">
        <w:rPr>
          <w:rStyle w:val="a4"/>
          <w:color w:val="000000"/>
          <w:sz w:val="26"/>
          <w:szCs w:val="26"/>
        </w:rPr>
        <w:t>ОСНОВНЫЕ ТРЕБОВАНИЯ</w:t>
      </w: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Учащиеся Школы обязаны выполнять законодательные акты   Российской Федерации, Устава Учреждения, п. III  настоящих правил, а также:</w:t>
      </w: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Регулярно посещать занятия, в силу своих способностей учиться, развиваться. В случае отсутствия на занятиях иметь соответствующее письменное обоснование  подтверждающее правомочность отсутствия.</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В случае отсутствия на занятиях учащийся самостоятельно изучает учебный материал,  готовится к урокам. Если возникают проблемы, то учащийся имеет право обратиться к преподавателю за помощью для  консультации.</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 xml:space="preserve">На групповых уроках в классе  сидит на том месте, которое определил преподаватель. О невыполненном домашнем задании, веской причине неготовности к урочной работе учащийся сообщает преподавателю </w:t>
      </w:r>
      <w:r w:rsidRPr="00810CBC">
        <w:rPr>
          <w:color w:val="000000"/>
          <w:sz w:val="26"/>
          <w:szCs w:val="26"/>
          <w:u w:val="single"/>
        </w:rPr>
        <w:t>до</w:t>
      </w:r>
      <w:r w:rsidRPr="00810CBC">
        <w:rPr>
          <w:color w:val="000000"/>
          <w:sz w:val="26"/>
          <w:szCs w:val="26"/>
        </w:rPr>
        <w:t xml:space="preserve"> начала урока. Учащийся на групповых занятиях обязан записывать в дневник домашнее задание, данное  преподавателем  на уроке. На индивидуальных занятиях домашнее задание в дневник записывает сам преподаватель.</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Не опаздывают на уроки и другие мероприятия, проводимые в Школе. В случае опоздания ученик объясняет причину и занимает свое место после разрешения  преподавателя.</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Выполняе</w:t>
      </w:r>
      <w:r>
        <w:rPr>
          <w:color w:val="000000"/>
          <w:sz w:val="26"/>
          <w:szCs w:val="26"/>
        </w:rPr>
        <w:t>т требования преподавателя</w:t>
      </w:r>
      <w:r w:rsidRPr="00810CBC">
        <w:rPr>
          <w:color w:val="000000"/>
          <w:sz w:val="26"/>
          <w:szCs w:val="26"/>
        </w:rPr>
        <w:t xml:space="preserve"> на уроке. Соблюдает учебную дисциплину, имеет все необходимые к уроку учебные принадлежности. Учащемуся строго запрещено  заниматься посторонними вещами, мешать одноклассникам, без разрешения  преподавателя пересаживаться, покидать рабочее место, класс.</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Получает разрешение классного руководителя   на уход из школы до окончания уроков. Основанием может служить болезнь, справка от родителей, вызов в государственное учреждение и др.</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Бережно относится к оборудованию, учебникам, учебным пособиям и помещениям Школы.  В случае причинения вреда ученик, родитель обязан возместить имущественный ущерб в установленном порядке.</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Возвращает взятые учебники или другие средства обучения, принадлежащие Школе, не позднее конца учебного года или при уходе из школы</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Соблюдает порядок и чистоту в Школе и на ее территории.</w:t>
      </w:r>
    </w:p>
    <w:p w:rsidR="001E1F2B" w:rsidRPr="00810CBC" w:rsidRDefault="001E1F2B" w:rsidP="001E1F2B">
      <w:pPr>
        <w:numPr>
          <w:ilvl w:val="0"/>
          <w:numId w:val="2"/>
        </w:numPr>
        <w:ind w:left="0" w:right="170" w:firstLine="180"/>
        <w:jc w:val="both"/>
        <w:rPr>
          <w:color w:val="000000"/>
          <w:sz w:val="26"/>
          <w:szCs w:val="26"/>
        </w:rPr>
      </w:pPr>
      <w:r w:rsidRPr="00810CBC">
        <w:rPr>
          <w:color w:val="000000"/>
          <w:sz w:val="26"/>
          <w:szCs w:val="26"/>
        </w:rPr>
        <w:t>Соблюдает правила техники безопасности и противопожарной безопасности.</w:t>
      </w: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1E1F2B" w:rsidRDefault="001E1F2B" w:rsidP="001E1F2B">
      <w:pPr>
        <w:pStyle w:val="a6"/>
        <w:numPr>
          <w:ilvl w:val="0"/>
          <w:numId w:val="1"/>
        </w:numPr>
        <w:ind w:right="170"/>
        <w:jc w:val="both"/>
        <w:rPr>
          <w:color w:val="000000"/>
          <w:sz w:val="26"/>
          <w:szCs w:val="26"/>
        </w:rPr>
      </w:pPr>
      <w:r w:rsidRPr="001E1F2B">
        <w:rPr>
          <w:rStyle w:val="a4"/>
          <w:color w:val="000000"/>
          <w:sz w:val="26"/>
          <w:szCs w:val="26"/>
        </w:rPr>
        <w:t>МЕРЫ  ВЛИЯНИЯ НА УЧАЩИХСЯ И ИХ ПОДДЕРЖКИ</w:t>
      </w:r>
    </w:p>
    <w:p w:rsidR="001E1F2B" w:rsidRPr="00810CBC" w:rsidRDefault="001E1F2B" w:rsidP="001E1F2B">
      <w:pPr>
        <w:pStyle w:val="a3"/>
        <w:spacing w:before="0" w:beforeAutospacing="0" w:after="0" w:afterAutospacing="0"/>
        <w:ind w:right="170" w:firstLine="180"/>
        <w:jc w:val="both"/>
        <w:rPr>
          <w:color w:val="000000"/>
          <w:sz w:val="26"/>
          <w:szCs w:val="26"/>
        </w:rPr>
      </w:pP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Данная глава регулирует применение к учащимся Школы мер поддержки и влияния, поощрения и взыскания в зависимости от их отношения к своим ученическим правам и обязанностям.</w:t>
      </w:r>
    </w:p>
    <w:p w:rsidR="001E1F2B" w:rsidRPr="00810CBC" w:rsidRDefault="001E1F2B" w:rsidP="001E1F2B">
      <w:pPr>
        <w:numPr>
          <w:ilvl w:val="0"/>
          <w:numId w:val="4"/>
        </w:numPr>
        <w:ind w:left="0" w:right="170" w:firstLine="180"/>
        <w:jc w:val="both"/>
        <w:rPr>
          <w:color w:val="000000"/>
          <w:sz w:val="26"/>
          <w:szCs w:val="26"/>
        </w:rPr>
      </w:pPr>
      <w:r w:rsidRPr="00810CBC">
        <w:rPr>
          <w:color w:val="000000"/>
          <w:sz w:val="26"/>
          <w:szCs w:val="26"/>
        </w:rPr>
        <w:lastRenderedPageBreak/>
        <w:t>Нижеописанные меры воздействия призваны:</w:t>
      </w:r>
    </w:p>
    <w:p w:rsidR="001E1F2B" w:rsidRPr="00810CBC" w:rsidRDefault="001E1F2B" w:rsidP="001E1F2B">
      <w:pPr>
        <w:numPr>
          <w:ilvl w:val="0"/>
          <w:numId w:val="5"/>
        </w:numPr>
        <w:ind w:left="0" w:right="170" w:firstLine="180"/>
        <w:jc w:val="both"/>
        <w:rPr>
          <w:color w:val="000000"/>
          <w:sz w:val="26"/>
          <w:szCs w:val="26"/>
        </w:rPr>
      </w:pPr>
      <w:r w:rsidRPr="00810CBC">
        <w:rPr>
          <w:color w:val="000000"/>
          <w:sz w:val="26"/>
          <w:szCs w:val="26"/>
        </w:rPr>
        <w:t>обеспечить в Школе благоприятную обстановку для совместной продуктивной деятельности;</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б)  способствовать развитию активности учащихся;</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в) поддерживать в Школе порядок, основанный на сознательной дисциплине и выполнении правил внутреннего распорядка</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г) предупредить возникновение в школе ситуаций, представляющих угрозу безопасности</w:t>
      </w:r>
    </w:p>
    <w:p w:rsidR="001E1F2B" w:rsidRDefault="001E1F2B" w:rsidP="001E1F2B">
      <w:pPr>
        <w:numPr>
          <w:ilvl w:val="0"/>
          <w:numId w:val="6"/>
        </w:numPr>
        <w:ind w:left="0" w:right="170" w:firstLine="180"/>
        <w:jc w:val="both"/>
        <w:rPr>
          <w:color w:val="000000"/>
          <w:sz w:val="26"/>
          <w:szCs w:val="26"/>
        </w:rPr>
      </w:pPr>
      <w:r w:rsidRPr="00810CBC">
        <w:rPr>
          <w:color w:val="000000"/>
          <w:sz w:val="26"/>
          <w:szCs w:val="26"/>
        </w:rPr>
        <w:t>За отличные успехи в учебе, призовые     места     на   конкурсах различных уровней,     фестивалях,   активное участие в концертной деятельности в Школе применяются следующие виды поощрений:</w:t>
      </w:r>
    </w:p>
    <w:p w:rsidR="001E1F2B" w:rsidRPr="00810CBC" w:rsidRDefault="001E1F2B" w:rsidP="001E1F2B">
      <w:pPr>
        <w:ind w:left="360" w:right="170"/>
        <w:jc w:val="both"/>
        <w:rPr>
          <w:color w:val="000000"/>
          <w:sz w:val="26"/>
          <w:szCs w:val="26"/>
        </w:rPr>
      </w:pPr>
      <w:r>
        <w:rPr>
          <w:color w:val="000000"/>
          <w:sz w:val="26"/>
          <w:szCs w:val="26"/>
        </w:rPr>
        <w:t xml:space="preserve">а) </w:t>
      </w:r>
      <w:r w:rsidRPr="00810CBC">
        <w:rPr>
          <w:color w:val="000000"/>
          <w:sz w:val="26"/>
          <w:szCs w:val="26"/>
        </w:rPr>
        <w:t>освобождение  преподавателем от  итоговых  зачетов и академических концертов;</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б)  объявление благодарности приказом   по   Школе с   доведением его   до   сведения        всего  коллектива, учащихся, родителей;</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в)  награждение</w:t>
      </w:r>
      <w:r>
        <w:rPr>
          <w:color w:val="000000"/>
          <w:sz w:val="26"/>
          <w:szCs w:val="26"/>
        </w:rPr>
        <w:t xml:space="preserve"> похвальной грамотой, </w:t>
      </w:r>
      <w:r w:rsidRPr="00810CBC">
        <w:rPr>
          <w:color w:val="000000"/>
          <w:sz w:val="26"/>
          <w:szCs w:val="26"/>
        </w:rPr>
        <w:t xml:space="preserve"> почетной грамотой, благодарственным письмом;</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г)  награждение родителей благодарственным письмом.</w:t>
      </w:r>
    </w:p>
    <w:p w:rsidR="001E1F2B" w:rsidRPr="00810CBC" w:rsidRDefault="001E1F2B" w:rsidP="001E1F2B">
      <w:pPr>
        <w:numPr>
          <w:ilvl w:val="0"/>
          <w:numId w:val="7"/>
        </w:numPr>
        <w:ind w:left="0" w:right="170" w:firstLine="180"/>
        <w:jc w:val="both"/>
        <w:rPr>
          <w:color w:val="000000"/>
          <w:sz w:val="26"/>
          <w:szCs w:val="26"/>
        </w:rPr>
      </w:pPr>
      <w:r w:rsidRPr="00810CBC">
        <w:rPr>
          <w:color w:val="000000"/>
          <w:sz w:val="26"/>
          <w:szCs w:val="26"/>
        </w:rPr>
        <w:t>При необходимости в отношении учащегося в Школе применяются следующие меры поддержки:</w:t>
      </w:r>
    </w:p>
    <w:p w:rsidR="001E1F2B" w:rsidRPr="00810CBC" w:rsidRDefault="001E1F2B" w:rsidP="001E1F2B">
      <w:pPr>
        <w:numPr>
          <w:ilvl w:val="0"/>
          <w:numId w:val="8"/>
        </w:numPr>
        <w:ind w:left="0" w:right="170" w:firstLine="180"/>
        <w:jc w:val="both"/>
        <w:rPr>
          <w:color w:val="000000"/>
          <w:sz w:val="26"/>
          <w:szCs w:val="26"/>
        </w:rPr>
      </w:pPr>
      <w:r w:rsidRPr="00810CBC">
        <w:rPr>
          <w:color w:val="000000"/>
          <w:sz w:val="26"/>
          <w:szCs w:val="26"/>
        </w:rPr>
        <w:t>проведение индивидуальных консультаций;</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б)  проведение развивающих бесед;</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в) примирение сторон конфликта третьим лицом с целью достижения соглашений в дальнейшей деятельности;</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г)  разработка индивидуального плана работы на четверть;</w:t>
      </w:r>
    </w:p>
    <w:p w:rsidR="001E1F2B" w:rsidRPr="00810CBC" w:rsidRDefault="001E1F2B" w:rsidP="001E1F2B">
      <w:pPr>
        <w:pStyle w:val="a3"/>
        <w:spacing w:before="0" w:beforeAutospacing="0" w:after="0" w:afterAutospacing="0"/>
        <w:ind w:right="170" w:firstLine="180"/>
        <w:jc w:val="both"/>
        <w:rPr>
          <w:color w:val="000000"/>
          <w:sz w:val="26"/>
          <w:szCs w:val="26"/>
        </w:rPr>
      </w:pPr>
      <w:proofErr w:type="spellStart"/>
      <w:r w:rsidRPr="00810CBC">
        <w:rPr>
          <w:color w:val="000000"/>
          <w:sz w:val="26"/>
          <w:szCs w:val="26"/>
        </w:rPr>
        <w:t>д</w:t>
      </w:r>
      <w:proofErr w:type="spellEnd"/>
      <w:r w:rsidRPr="00810CBC">
        <w:rPr>
          <w:color w:val="000000"/>
          <w:sz w:val="26"/>
          <w:szCs w:val="26"/>
        </w:rPr>
        <w:t>)  применение индивидуальной программы обучения;</w:t>
      </w:r>
    </w:p>
    <w:p w:rsidR="001E1F2B" w:rsidRPr="00810CBC" w:rsidRDefault="001E1F2B" w:rsidP="001E1F2B">
      <w:pPr>
        <w:numPr>
          <w:ilvl w:val="0"/>
          <w:numId w:val="9"/>
        </w:numPr>
        <w:ind w:left="0" w:right="170" w:firstLine="180"/>
        <w:jc w:val="both"/>
        <w:rPr>
          <w:color w:val="000000"/>
          <w:sz w:val="26"/>
          <w:szCs w:val="26"/>
        </w:rPr>
      </w:pPr>
      <w:r w:rsidRPr="00810CBC">
        <w:rPr>
          <w:color w:val="000000"/>
          <w:sz w:val="26"/>
          <w:szCs w:val="26"/>
        </w:rPr>
        <w:t>За дисциплинарные нарушения, невыполнение вышеописанных требований  п.п. III главы 1 и I главы 2  по отношению к учащемуся в Школе применяются следующие меры воздействия, описанные ниже  в логической последовательности:</w:t>
      </w:r>
    </w:p>
    <w:p w:rsidR="001E1F2B" w:rsidRPr="00810CBC" w:rsidRDefault="001E1F2B" w:rsidP="001E1F2B">
      <w:pPr>
        <w:numPr>
          <w:ilvl w:val="0"/>
          <w:numId w:val="10"/>
        </w:numPr>
        <w:ind w:left="0" w:right="170" w:firstLine="180"/>
        <w:jc w:val="both"/>
        <w:rPr>
          <w:color w:val="000000"/>
          <w:sz w:val="26"/>
          <w:szCs w:val="26"/>
        </w:rPr>
      </w:pPr>
      <w:r w:rsidRPr="00810CBC">
        <w:rPr>
          <w:color w:val="000000"/>
          <w:sz w:val="26"/>
          <w:szCs w:val="26"/>
        </w:rPr>
        <w:t>индивидуальное устное замечание учащемуся;</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б)   письменное замечание в дневник;</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в)   обсуждение классным руководителем  поведения учащегося с его родителем;</w:t>
      </w:r>
    </w:p>
    <w:p w:rsidR="001E1F2B" w:rsidRPr="00810CBC" w:rsidRDefault="001E1F2B" w:rsidP="001E1F2B">
      <w:pPr>
        <w:pStyle w:val="a3"/>
        <w:spacing w:before="0" w:beforeAutospacing="0" w:after="0" w:afterAutospacing="0"/>
        <w:ind w:right="170" w:firstLine="180"/>
        <w:jc w:val="both"/>
        <w:rPr>
          <w:color w:val="000000"/>
          <w:sz w:val="26"/>
          <w:szCs w:val="26"/>
        </w:rPr>
      </w:pPr>
      <w:r w:rsidRPr="00810CBC">
        <w:rPr>
          <w:color w:val="000000"/>
          <w:sz w:val="26"/>
          <w:szCs w:val="26"/>
        </w:rPr>
        <w:t>г) проведение администрацией индивидуальной беседы с учащимся (при необходимости в присутствии родителей);</w:t>
      </w:r>
    </w:p>
    <w:p w:rsidR="001E1F2B" w:rsidRPr="00810CBC" w:rsidRDefault="001E1F2B" w:rsidP="001E1F2B">
      <w:pPr>
        <w:pStyle w:val="a3"/>
        <w:spacing w:before="0" w:beforeAutospacing="0" w:after="0" w:afterAutospacing="0"/>
        <w:ind w:right="170" w:firstLine="180"/>
        <w:jc w:val="both"/>
        <w:rPr>
          <w:color w:val="000000"/>
          <w:sz w:val="26"/>
          <w:szCs w:val="26"/>
        </w:rPr>
      </w:pPr>
      <w:proofErr w:type="spellStart"/>
      <w:r>
        <w:rPr>
          <w:color w:val="000000"/>
          <w:sz w:val="26"/>
          <w:szCs w:val="26"/>
        </w:rPr>
        <w:t>д</w:t>
      </w:r>
      <w:proofErr w:type="spellEnd"/>
      <w:r w:rsidRPr="00810CBC">
        <w:rPr>
          <w:color w:val="000000"/>
          <w:sz w:val="26"/>
          <w:szCs w:val="26"/>
        </w:rPr>
        <w:t xml:space="preserve">)   созыв педагогического Совета для коллективного обсуждения проблемы и </w:t>
      </w:r>
      <w:proofErr w:type="gramStart"/>
      <w:r w:rsidRPr="00810CBC">
        <w:rPr>
          <w:color w:val="000000"/>
          <w:sz w:val="26"/>
          <w:szCs w:val="26"/>
        </w:rPr>
        <w:t>поиска</w:t>
      </w:r>
      <w:proofErr w:type="gramEnd"/>
      <w:r w:rsidRPr="00810CBC">
        <w:rPr>
          <w:color w:val="000000"/>
          <w:sz w:val="26"/>
          <w:szCs w:val="26"/>
        </w:rPr>
        <w:t xml:space="preserve"> эффективных мер ее устранения;</w:t>
      </w:r>
    </w:p>
    <w:p w:rsidR="001E1F2B" w:rsidRPr="00810CBC" w:rsidRDefault="001E1F2B" w:rsidP="001E1F2B">
      <w:pPr>
        <w:pStyle w:val="a3"/>
        <w:spacing w:before="0" w:beforeAutospacing="0" w:after="0" w:afterAutospacing="0"/>
        <w:ind w:right="170" w:firstLine="180"/>
        <w:jc w:val="both"/>
        <w:rPr>
          <w:color w:val="000000"/>
          <w:sz w:val="26"/>
          <w:szCs w:val="26"/>
        </w:rPr>
      </w:pPr>
      <w:r>
        <w:rPr>
          <w:color w:val="000000"/>
          <w:sz w:val="26"/>
          <w:szCs w:val="26"/>
        </w:rPr>
        <w:t>е</w:t>
      </w:r>
      <w:r w:rsidRPr="00810CBC">
        <w:rPr>
          <w:color w:val="000000"/>
          <w:sz w:val="26"/>
          <w:szCs w:val="26"/>
        </w:rPr>
        <w:t>)   письменный выговор в приказе директора;</w:t>
      </w:r>
    </w:p>
    <w:p w:rsidR="001E1F2B" w:rsidRPr="00810CBC" w:rsidRDefault="001E1F2B" w:rsidP="001E1F2B">
      <w:pPr>
        <w:pStyle w:val="a3"/>
        <w:spacing w:before="0" w:beforeAutospacing="0" w:after="0" w:afterAutospacing="0"/>
        <w:ind w:right="170" w:firstLine="180"/>
        <w:jc w:val="both"/>
        <w:rPr>
          <w:color w:val="000000"/>
          <w:sz w:val="26"/>
          <w:szCs w:val="26"/>
        </w:rPr>
      </w:pPr>
      <w:r>
        <w:rPr>
          <w:color w:val="000000"/>
          <w:sz w:val="26"/>
          <w:szCs w:val="26"/>
        </w:rPr>
        <w:t>ж</w:t>
      </w:r>
      <w:r w:rsidRPr="00810CBC">
        <w:rPr>
          <w:color w:val="000000"/>
          <w:sz w:val="26"/>
          <w:szCs w:val="26"/>
        </w:rPr>
        <w:t>)   обсуждение  поведения учащегося с присутствием его на педсовете;</w:t>
      </w:r>
    </w:p>
    <w:p w:rsidR="001E1F2B" w:rsidRPr="00810CBC" w:rsidRDefault="001E1F2B" w:rsidP="001E1F2B">
      <w:pPr>
        <w:pStyle w:val="a3"/>
        <w:spacing w:before="0" w:beforeAutospacing="0" w:after="0" w:afterAutospacing="0"/>
        <w:ind w:right="170" w:firstLine="180"/>
        <w:jc w:val="both"/>
        <w:rPr>
          <w:color w:val="000000"/>
          <w:sz w:val="26"/>
          <w:szCs w:val="26"/>
        </w:rPr>
      </w:pPr>
      <w:proofErr w:type="spellStart"/>
      <w:r>
        <w:rPr>
          <w:color w:val="000000"/>
          <w:sz w:val="26"/>
          <w:szCs w:val="26"/>
        </w:rPr>
        <w:t>з</w:t>
      </w:r>
      <w:proofErr w:type="spellEnd"/>
      <w:r w:rsidRPr="00810CBC">
        <w:rPr>
          <w:color w:val="000000"/>
          <w:sz w:val="26"/>
          <w:szCs w:val="26"/>
        </w:rPr>
        <w:t>)   временный запрет на участие во внеклассных мероприятиях и поездках;</w:t>
      </w:r>
    </w:p>
    <w:p w:rsidR="001E1F2B" w:rsidRDefault="001E1F2B" w:rsidP="001E1F2B">
      <w:pPr>
        <w:pStyle w:val="a3"/>
        <w:shd w:val="clear" w:color="auto" w:fill="FFFFFF"/>
        <w:spacing w:before="0" w:beforeAutospacing="0" w:after="0" w:afterAutospacing="0" w:line="244" w:lineRule="atLeast"/>
        <w:jc w:val="both"/>
        <w:rPr>
          <w:color w:val="000000"/>
          <w:sz w:val="26"/>
          <w:szCs w:val="26"/>
        </w:rPr>
      </w:pPr>
      <w:r>
        <w:rPr>
          <w:sz w:val="26"/>
          <w:szCs w:val="26"/>
        </w:rPr>
        <w:t xml:space="preserve">   </w:t>
      </w:r>
      <w:r w:rsidRPr="0016052A">
        <w:rPr>
          <w:sz w:val="26"/>
          <w:szCs w:val="26"/>
        </w:rPr>
        <w:t>5</w:t>
      </w:r>
      <w:r w:rsidRPr="00897F29">
        <w:rPr>
          <w:color w:val="FF0000"/>
          <w:sz w:val="26"/>
          <w:szCs w:val="26"/>
        </w:rPr>
        <w:t>.</w:t>
      </w:r>
      <w:r>
        <w:rPr>
          <w:color w:val="FF0000"/>
          <w:sz w:val="26"/>
          <w:szCs w:val="26"/>
        </w:rPr>
        <w:t xml:space="preserve"> </w:t>
      </w:r>
      <w:proofErr w:type="gramStart"/>
      <w:r w:rsidRPr="007008D6">
        <w:rPr>
          <w:color w:val="000000"/>
          <w:sz w:val="26"/>
          <w:szCs w:val="26"/>
        </w:rPr>
        <w:t>Образовательные отношения прекращаются в связи с отчислением обучающегося из организации, осуществляющ</w:t>
      </w:r>
      <w:r>
        <w:rPr>
          <w:color w:val="000000"/>
          <w:sz w:val="26"/>
          <w:szCs w:val="26"/>
        </w:rPr>
        <w:t>ей образовательную деятельность:</w:t>
      </w:r>
      <w:proofErr w:type="gramEnd"/>
    </w:p>
    <w:p w:rsidR="001E1F2B" w:rsidRPr="007008D6" w:rsidRDefault="001E1F2B" w:rsidP="001E1F2B">
      <w:pPr>
        <w:pStyle w:val="a3"/>
        <w:shd w:val="clear" w:color="auto" w:fill="FFFFFF"/>
        <w:spacing w:before="0" w:beforeAutospacing="0" w:after="0" w:afterAutospacing="0" w:line="244" w:lineRule="atLeast"/>
        <w:jc w:val="both"/>
        <w:rPr>
          <w:color w:val="000000"/>
          <w:sz w:val="26"/>
          <w:szCs w:val="26"/>
        </w:rPr>
      </w:pPr>
    </w:p>
    <w:p w:rsidR="001E1F2B" w:rsidRDefault="001E1F2B" w:rsidP="001E1F2B">
      <w:pPr>
        <w:pStyle w:val="a3"/>
        <w:shd w:val="clear" w:color="auto" w:fill="FFFFFF"/>
        <w:spacing w:before="0" w:beforeAutospacing="0" w:after="0" w:afterAutospacing="0" w:line="244" w:lineRule="atLeast"/>
        <w:jc w:val="both"/>
        <w:rPr>
          <w:color w:val="000000"/>
          <w:sz w:val="26"/>
          <w:szCs w:val="26"/>
        </w:rPr>
      </w:pPr>
      <w:r w:rsidRPr="007008D6">
        <w:rPr>
          <w:color w:val="000000"/>
          <w:sz w:val="26"/>
          <w:szCs w:val="26"/>
        </w:rPr>
        <w:t>1) в связи с получением образования (завершением обучения);</w:t>
      </w:r>
    </w:p>
    <w:p w:rsidR="001E1F2B" w:rsidRPr="007008D6" w:rsidRDefault="001E1F2B" w:rsidP="001E1F2B">
      <w:pPr>
        <w:pStyle w:val="a3"/>
        <w:shd w:val="clear" w:color="auto" w:fill="FFFFFF"/>
        <w:spacing w:before="0" w:beforeAutospacing="0" w:after="0" w:afterAutospacing="0" w:line="244" w:lineRule="atLeast"/>
        <w:jc w:val="both"/>
        <w:rPr>
          <w:color w:val="000000"/>
          <w:sz w:val="26"/>
          <w:szCs w:val="26"/>
        </w:rPr>
      </w:pPr>
      <w:r>
        <w:rPr>
          <w:color w:val="000000"/>
          <w:sz w:val="26"/>
          <w:szCs w:val="26"/>
        </w:rPr>
        <w:t>2</w:t>
      </w:r>
      <w:r w:rsidRPr="007008D6">
        <w:rPr>
          <w:color w:val="000000"/>
          <w:sz w:val="26"/>
          <w:szCs w:val="26"/>
        </w:rPr>
        <w:t>) досрочно по основаниям, установленным частью 2 настоящей статьи.</w:t>
      </w:r>
    </w:p>
    <w:p w:rsidR="001E1F2B" w:rsidRPr="007008D6" w:rsidRDefault="001E1F2B" w:rsidP="001E1F2B">
      <w:pPr>
        <w:pStyle w:val="a3"/>
        <w:shd w:val="clear" w:color="auto" w:fill="FFFFFF"/>
        <w:spacing w:before="0" w:beforeAutospacing="0" w:after="0" w:afterAutospacing="0" w:line="244" w:lineRule="atLeast"/>
        <w:jc w:val="both"/>
        <w:rPr>
          <w:color w:val="000000"/>
          <w:sz w:val="26"/>
          <w:szCs w:val="26"/>
        </w:rPr>
      </w:pPr>
      <w:r w:rsidRPr="007008D6">
        <w:rPr>
          <w:color w:val="000000"/>
          <w:sz w:val="26"/>
          <w:szCs w:val="26"/>
        </w:rPr>
        <w:t xml:space="preserve"> Образовательные отношения могут быть прекращены досрочно в следующих случаях:</w:t>
      </w:r>
    </w:p>
    <w:p w:rsidR="001E1F2B" w:rsidRPr="007008D6" w:rsidRDefault="001E1F2B" w:rsidP="001E1F2B">
      <w:pPr>
        <w:pStyle w:val="a3"/>
        <w:shd w:val="clear" w:color="auto" w:fill="FFFFFF"/>
        <w:spacing w:before="0" w:beforeAutospacing="0" w:after="0" w:afterAutospacing="0" w:line="244" w:lineRule="atLeast"/>
        <w:jc w:val="both"/>
        <w:rPr>
          <w:color w:val="000000"/>
          <w:sz w:val="26"/>
          <w:szCs w:val="26"/>
        </w:rPr>
      </w:pPr>
      <w:r>
        <w:rPr>
          <w:color w:val="000000"/>
          <w:sz w:val="26"/>
          <w:szCs w:val="26"/>
        </w:rPr>
        <w:lastRenderedPageBreak/>
        <w:t>1)</w:t>
      </w:r>
      <w:r w:rsidRPr="007008D6">
        <w:rPr>
          <w:color w:val="000000"/>
          <w:sz w:val="26"/>
          <w:szCs w:val="26"/>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E1F2B" w:rsidRPr="007008D6" w:rsidRDefault="001E1F2B" w:rsidP="001E1F2B">
      <w:pPr>
        <w:pStyle w:val="a3"/>
        <w:shd w:val="clear" w:color="auto" w:fill="FFFFFF"/>
        <w:spacing w:line="244" w:lineRule="atLeast"/>
        <w:jc w:val="both"/>
        <w:rPr>
          <w:color w:val="000000"/>
          <w:sz w:val="26"/>
          <w:szCs w:val="26"/>
        </w:rPr>
      </w:pPr>
      <w:proofErr w:type="gramStart"/>
      <w:r w:rsidRPr="007008D6">
        <w:rPr>
          <w:color w:val="000000"/>
          <w:sz w:val="26"/>
          <w:szCs w:val="26"/>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7008D6">
        <w:rPr>
          <w:color w:val="000000"/>
          <w:sz w:val="26"/>
          <w:szCs w:val="26"/>
        </w:rPr>
        <w:t xml:space="preserve"> организацию;</w:t>
      </w:r>
    </w:p>
    <w:p w:rsidR="001E1F2B" w:rsidRPr="007008D6" w:rsidRDefault="001E1F2B" w:rsidP="001E1F2B">
      <w:pPr>
        <w:pStyle w:val="a3"/>
        <w:shd w:val="clear" w:color="auto" w:fill="FFFFFF"/>
        <w:spacing w:line="244" w:lineRule="atLeast"/>
        <w:jc w:val="both"/>
        <w:rPr>
          <w:color w:val="000000"/>
          <w:sz w:val="26"/>
          <w:szCs w:val="26"/>
        </w:rPr>
      </w:pPr>
      <w:r w:rsidRPr="007008D6">
        <w:rPr>
          <w:color w:val="000000"/>
          <w:sz w:val="26"/>
          <w:szCs w:val="26"/>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E1F2B" w:rsidRPr="007008D6" w:rsidRDefault="001E1F2B" w:rsidP="001E1F2B">
      <w:pPr>
        <w:pStyle w:val="a3"/>
        <w:shd w:val="clear" w:color="auto" w:fill="FFFFFF"/>
        <w:spacing w:line="244" w:lineRule="atLeast"/>
        <w:jc w:val="both"/>
        <w:rPr>
          <w:color w:val="000000"/>
          <w:sz w:val="26"/>
          <w:szCs w:val="26"/>
        </w:rPr>
      </w:pPr>
      <w:r w:rsidRPr="007008D6">
        <w:rPr>
          <w:color w:val="000000"/>
          <w:sz w:val="26"/>
          <w:szCs w:val="26"/>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E1F2B" w:rsidRPr="007008D6" w:rsidRDefault="001E1F2B" w:rsidP="001E1F2B">
      <w:pPr>
        <w:pStyle w:val="a3"/>
        <w:shd w:val="clear" w:color="auto" w:fill="FFFFFF"/>
        <w:spacing w:line="244" w:lineRule="atLeast"/>
        <w:jc w:val="both"/>
        <w:rPr>
          <w:color w:val="000000"/>
          <w:sz w:val="26"/>
          <w:szCs w:val="26"/>
        </w:rPr>
      </w:pPr>
      <w:r w:rsidRPr="007008D6">
        <w:rPr>
          <w:color w:val="000000"/>
          <w:sz w:val="26"/>
          <w:szCs w:val="26"/>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7008D6">
        <w:rPr>
          <w:color w:val="000000"/>
          <w:sz w:val="26"/>
          <w:szCs w:val="26"/>
        </w:rPr>
        <w:t>обучающимся</w:t>
      </w:r>
      <w:proofErr w:type="gramEnd"/>
      <w:r w:rsidRPr="007008D6">
        <w:rPr>
          <w:color w:val="000000"/>
          <w:sz w:val="26"/>
          <w:szCs w:val="26"/>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7008D6">
        <w:rPr>
          <w:color w:val="000000"/>
          <w:sz w:val="26"/>
          <w:szCs w:val="26"/>
        </w:rPr>
        <w:t>с даты</w:t>
      </w:r>
      <w:proofErr w:type="gramEnd"/>
      <w:r w:rsidRPr="007008D6">
        <w:rPr>
          <w:color w:val="000000"/>
          <w:sz w:val="26"/>
          <w:szCs w:val="26"/>
        </w:rPr>
        <w:t xml:space="preserve"> его отчисления из организации, осуществляющей образовательную деятельность.</w:t>
      </w:r>
    </w:p>
    <w:p w:rsidR="001E1F2B" w:rsidRPr="007008D6" w:rsidRDefault="001E1F2B" w:rsidP="001E1F2B">
      <w:pPr>
        <w:pStyle w:val="a3"/>
        <w:shd w:val="clear" w:color="auto" w:fill="FFFFFF"/>
        <w:spacing w:line="244" w:lineRule="atLeast"/>
        <w:jc w:val="both"/>
        <w:rPr>
          <w:color w:val="000000"/>
          <w:sz w:val="26"/>
          <w:szCs w:val="26"/>
        </w:rPr>
      </w:pPr>
      <w:r w:rsidRPr="007008D6">
        <w:rPr>
          <w:color w:val="000000"/>
          <w:sz w:val="26"/>
          <w:szCs w:val="26"/>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7008D6">
        <w:rPr>
          <w:color w:val="000000"/>
          <w:sz w:val="26"/>
          <w:szCs w:val="26"/>
        </w:rPr>
        <w:t>акта</w:t>
      </w:r>
      <w:proofErr w:type="gramEnd"/>
      <w:r w:rsidRPr="007008D6">
        <w:rPr>
          <w:color w:val="000000"/>
          <w:sz w:val="26"/>
          <w:szCs w:val="26"/>
        </w:rPr>
        <w:t xml:space="preserve"> об отчислении обучающегося выдает лицу, отчисленному из этой организации, справку об обучении в соответствии </w:t>
      </w:r>
      <w:r w:rsidRPr="0016052A">
        <w:rPr>
          <w:sz w:val="26"/>
          <w:szCs w:val="26"/>
        </w:rPr>
        <w:t>с</w:t>
      </w:r>
      <w:r w:rsidRPr="0016052A">
        <w:rPr>
          <w:rStyle w:val="apple-converted-space"/>
          <w:sz w:val="26"/>
          <w:szCs w:val="26"/>
        </w:rPr>
        <w:t> </w:t>
      </w:r>
      <w:hyperlink r:id="rId5" w:history="1">
        <w:r w:rsidRPr="0016052A">
          <w:rPr>
            <w:rStyle w:val="a5"/>
            <w:bCs/>
            <w:sz w:val="26"/>
            <w:szCs w:val="26"/>
          </w:rPr>
          <w:t>частью 12 статьи 60</w:t>
        </w:r>
      </w:hyperlink>
      <w:r w:rsidRPr="0016052A">
        <w:rPr>
          <w:rStyle w:val="apple-converted-space"/>
          <w:sz w:val="26"/>
          <w:szCs w:val="26"/>
        </w:rPr>
        <w:t> </w:t>
      </w:r>
      <w:r w:rsidRPr="007008D6">
        <w:rPr>
          <w:color w:val="000000"/>
          <w:sz w:val="26"/>
          <w:szCs w:val="26"/>
        </w:rPr>
        <w:t xml:space="preserve"> Федерального закона</w:t>
      </w:r>
      <w:r>
        <w:rPr>
          <w:color w:val="000000"/>
          <w:sz w:val="26"/>
          <w:szCs w:val="26"/>
        </w:rPr>
        <w:t xml:space="preserve"> «Об образовании  в Российской федерации»</w:t>
      </w:r>
      <w:r w:rsidRPr="007008D6">
        <w:rPr>
          <w:color w:val="000000"/>
          <w:sz w:val="26"/>
          <w:szCs w:val="26"/>
        </w:rPr>
        <w:t>.</w:t>
      </w:r>
    </w:p>
    <w:p w:rsidR="008F028B" w:rsidRDefault="008F028B"/>
    <w:sectPr w:rsidR="008F028B" w:rsidSect="008F02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C91"/>
    <w:multiLevelType w:val="multilevel"/>
    <w:tmpl w:val="A82C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34C8E"/>
    <w:multiLevelType w:val="multilevel"/>
    <w:tmpl w:val="5B565E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F35EF6"/>
    <w:multiLevelType w:val="multilevel"/>
    <w:tmpl w:val="BB4842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785208F"/>
    <w:multiLevelType w:val="multilevel"/>
    <w:tmpl w:val="AAFC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BA326F"/>
    <w:multiLevelType w:val="multilevel"/>
    <w:tmpl w:val="F162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3A69D4"/>
    <w:multiLevelType w:val="multilevel"/>
    <w:tmpl w:val="4ABED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E36C56"/>
    <w:multiLevelType w:val="multilevel"/>
    <w:tmpl w:val="EAE4C97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4DB2075"/>
    <w:multiLevelType w:val="multilevel"/>
    <w:tmpl w:val="DA5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420926"/>
    <w:multiLevelType w:val="multilevel"/>
    <w:tmpl w:val="75E0A7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89C5D8E"/>
    <w:multiLevelType w:val="multilevel"/>
    <w:tmpl w:val="96500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6"/>
    <w:lvlOverride w:ilvl="0">
      <w:startOverride w:val="2"/>
    </w:lvlOverride>
  </w:num>
  <w:num w:numId="4">
    <w:abstractNumId w:val="5"/>
  </w:num>
  <w:num w:numId="5">
    <w:abstractNumId w:val="9"/>
  </w:num>
  <w:num w:numId="6">
    <w:abstractNumId w:val="7"/>
    <w:lvlOverride w:ilvl="0">
      <w:startOverride w:val="2"/>
    </w:lvlOverride>
  </w:num>
  <w:num w:numId="7">
    <w:abstractNumId w:val="0"/>
    <w:lvlOverride w:ilvl="0">
      <w:startOverride w:val="3"/>
    </w:lvlOverride>
  </w:num>
  <w:num w:numId="8">
    <w:abstractNumId w:val="8"/>
  </w:num>
  <w:num w:numId="9">
    <w:abstractNumId w:val="4"/>
    <w:lvlOverride w:ilvl="0">
      <w:startOverride w:val="4"/>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E1F2B"/>
    <w:rsid w:val="001E1F2B"/>
    <w:rsid w:val="008F0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F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1F2B"/>
    <w:pPr>
      <w:spacing w:before="100" w:beforeAutospacing="1" w:after="100" w:afterAutospacing="1"/>
    </w:pPr>
  </w:style>
  <w:style w:type="character" w:styleId="a4">
    <w:name w:val="Strong"/>
    <w:basedOn w:val="a0"/>
    <w:qFormat/>
    <w:rsid w:val="001E1F2B"/>
    <w:rPr>
      <w:b/>
      <w:bCs/>
    </w:rPr>
  </w:style>
  <w:style w:type="character" w:customStyle="1" w:styleId="apple-converted-space">
    <w:name w:val="apple-converted-space"/>
    <w:basedOn w:val="a0"/>
    <w:rsid w:val="001E1F2B"/>
  </w:style>
  <w:style w:type="character" w:styleId="a5">
    <w:name w:val="Hyperlink"/>
    <w:basedOn w:val="a0"/>
    <w:rsid w:val="001E1F2B"/>
    <w:rPr>
      <w:color w:val="0000FF"/>
      <w:u w:val="single"/>
    </w:rPr>
  </w:style>
  <w:style w:type="paragraph" w:styleId="a6">
    <w:name w:val="List Paragraph"/>
    <w:basedOn w:val="a"/>
    <w:uiPriority w:val="34"/>
    <w:qFormat/>
    <w:rsid w:val="001E1F2B"/>
    <w:pPr>
      <w:ind w:left="720"/>
      <w:contextualSpacing/>
    </w:pPr>
  </w:style>
  <w:style w:type="paragraph" w:styleId="a7">
    <w:name w:val="Plain Text"/>
    <w:basedOn w:val="a"/>
    <w:link w:val="a8"/>
    <w:rsid w:val="001E1F2B"/>
    <w:rPr>
      <w:rFonts w:ascii="Courier New" w:hAnsi="Courier New" w:cs="Courier New"/>
      <w:sz w:val="20"/>
      <w:szCs w:val="20"/>
    </w:rPr>
  </w:style>
  <w:style w:type="character" w:customStyle="1" w:styleId="a8">
    <w:name w:val="Текст Знак"/>
    <w:basedOn w:val="a0"/>
    <w:link w:val="a7"/>
    <w:rsid w:val="001E1F2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essor.ru/zakon/273-fz-zakon-ob-obrazovanii-2013/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2019-05-16T09:40:00Z</dcterms:created>
  <dcterms:modified xsi:type="dcterms:W3CDTF">2019-05-16T09:46:00Z</dcterms:modified>
</cp:coreProperties>
</file>