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AF" w:rsidRPr="000D4FAF" w:rsidRDefault="000D4FAF" w:rsidP="000D4FA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FA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0D4FAF" w:rsidRPr="000D4FAF" w:rsidRDefault="000D4FAF" w:rsidP="000D4FA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FAF">
        <w:rPr>
          <w:rFonts w:ascii="Times New Roman" w:eastAsia="Times New Roman" w:hAnsi="Times New Roman" w:cs="Times New Roman"/>
          <w:b/>
          <w:sz w:val="28"/>
          <w:szCs w:val="28"/>
        </w:rPr>
        <w:t>«Детская музыкальная  школа №4»</w:t>
      </w:r>
    </w:p>
    <w:p w:rsidR="000D4FAF" w:rsidRPr="000D4FAF" w:rsidRDefault="000D4FAF" w:rsidP="000D4FA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4FAF" w:rsidRPr="000D4FAF" w:rsidRDefault="000D4FAF" w:rsidP="000D4FAF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FAF">
        <w:rPr>
          <w:rFonts w:ascii="Times New Roman" w:eastAsia="Times New Roman" w:hAnsi="Times New Roman" w:cs="Times New Roman"/>
          <w:b/>
          <w:sz w:val="28"/>
          <w:szCs w:val="28"/>
        </w:rPr>
        <w:t>УТВЕРЖДАЮ:</w:t>
      </w:r>
    </w:p>
    <w:p w:rsidR="000D4FAF" w:rsidRPr="000D4FAF" w:rsidRDefault="000D4FAF" w:rsidP="000D4FAF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FAF">
        <w:rPr>
          <w:rFonts w:ascii="Times New Roman" w:eastAsia="Times New Roman" w:hAnsi="Times New Roman" w:cs="Times New Roman"/>
          <w:b/>
          <w:sz w:val="28"/>
          <w:szCs w:val="28"/>
        </w:rPr>
        <w:t>Директор МБУ ДО «ДМШ №4»</w:t>
      </w:r>
    </w:p>
    <w:p w:rsidR="000D4FAF" w:rsidRPr="000D4FAF" w:rsidRDefault="000D4FAF" w:rsidP="000D4FAF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FAF">
        <w:rPr>
          <w:rFonts w:ascii="Times New Roman" w:eastAsia="Times New Roman" w:hAnsi="Times New Roman" w:cs="Times New Roman"/>
          <w:b/>
          <w:sz w:val="28"/>
          <w:szCs w:val="28"/>
        </w:rPr>
        <w:t xml:space="preserve">Т.В. </w:t>
      </w:r>
      <w:proofErr w:type="spellStart"/>
      <w:r w:rsidRPr="000D4FAF">
        <w:rPr>
          <w:rFonts w:ascii="Times New Roman" w:eastAsia="Times New Roman" w:hAnsi="Times New Roman" w:cs="Times New Roman"/>
          <w:b/>
          <w:sz w:val="28"/>
          <w:szCs w:val="28"/>
        </w:rPr>
        <w:t>Умитбаева</w:t>
      </w:r>
      <w:proofErr w:type="spellEnd"/>
    </w:p>
    <w:p w:rsidR="000D4FAF" w:rsidRPr="000D4FAF" w:rsidRDefault="000D4FAF" w:rsidP="000D4FAF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4FAF">
        <w:rPr>
          <w:rFonts w:ascii="Times New Roman" w:eastAsia="Times New Roman" w:hAnsi="Times New Roman" w:cs="Times New Roman"/>
          <w:b/>
          <w:sz w:val="28"/>
          <w:szCs w:val="28"/>
        </w:rPr>
        <w:t>____________</w:t>
      </w:r>
    </w:p>
    <w:p w:rsidR="000D4FAF" w:rsidRPr="000D4FAF" w:rsidRDefault="000D4FAF" w:rsidP="000D4FA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4FAF" w:rsidRPr="000D4FAF" w:rsidRDefault="000D4FAF" w:rsidP="000D4FA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4FAF" w:rsidRPr="000D4FAF" w:rsidRDefault="000D4FAF" w:rsidP="000D4FA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4FAF" w:rsidRPr="000D4FAF" w:rsidRDefault="000D4FAF" w:rsidP="000D4FA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4FAF" w:rsidRPr="000D4FAF" w:rsidRDefault="0055323F" w:rsidP="000D4FA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Образовательная программа </w:t>
      </w:r>
    </w:p>
    <w:p w:rsidR="000D4FAF" w:rsidRPr="000D4FAF" w:rsidRDefault="0055323F" w:rsidP="000D4FA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0D4FAF" w:rsidRPr="000D4FAF">
        <w:rPr>
          <w:rFonts w:ascii="Times New Roman" w:eastAsia="Times New Roman" w:hAnsi="Times New Roman" w:cs="Times New Roman"/>
          <w:b/>
          <w:bCs/>
          <w:sz w:val="28"/>
          <w:szCs w:val="28"/>
        </w:rPr>
        <w:t>ополнительн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="000D4FAF" w:rsidRPr="000D4F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F7521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общеразвивающей</w:t>
      </w:r>
      <w:proofErr w:type="spellEnd"/>
      <w:r w:rsidR="00EF75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обще</w:t>
      </w:r>
      <w:r w:rsidR="000D4FAF" w:rsidRPr="000D4FA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="000D4FAF" w:rsidRPr="000D4F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</w:p>
    <w:p w:rsidR="000D4FAF" w:rsidRDefault="0055323F" w:rsidP="000D4FA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4F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D4FAF" w:rsidRPr="000D4FA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Инструментальное исполнительство</w:t>
      </w:r>
      <w:r w:rsidR="000D4FAF" w:rsidRPr="000D4FA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55323F" w:rsidRPr="000D4FAF" w:rsidRDefault="0055323F" w:rsidP="000D4FA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реализации 5 лет</w:t>
      </w:r>
    </w:p>
    <w:p w:rsidR="000D4FAF" w:rsidRPr="000D4FAF" w:rsidRDefault="000D4FAF" w:rsidP="000D4FA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4FAF" w:rsidRPr="000D4FAF" w:rsidRDefault="000D4FAF" w:rsidP="000D4FA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4FAF" w:rsidRPr="000D4FAF" w:rsidRDefault="000D4FAF" w:rsidP="000D4FA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4FAF" w:rsidRDefault="000D4FAF" w:rsidP="000D4FA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323F" w:rsidRPr="000D4FAF" w:rsidRDefault="0055323F" w:rsidP="000D4FA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4FAF" w:rsidRPr="000D4FAF" w:rsidRDefault="0055323F" w:rsidP="0055323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0D4FAF" w:rsidRPr="000D4FAF">
        <w:rPr>
          <w:rFonts w:ascii="Times New Roman" w:eastAsia="Times New Roman" w:hAnsi="Times New Roman" w:cs="Times New Roman"/>
          <w:b/>
          <w:sz w:val="28"/>
          <w:szCs w:val="28"/>
        </w:rPr>
        <w:t>Старый Оскол 2015</w:t>
      </w:r>
    </w:p>
    <w:p w:rsidR="000D4FAF" w:rsidRPr="000D4FAF" w:rsidRDefault="000D4FAF" w:rsidP="000D4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D4FAF">
        <w:rPr>
          <w:rFonts w:ascii="Times New Roman CYR" w:eastAsia="Times New Roman" w:hAnsi="Times New Roman CYR" w:cs="Times New Roman CYR"/>
          <w:sz w:val="28"/>
          <w:szCs w:val="28"/>
        </w:rPr>
        <w:t xml:space="preserve">            </w:t>
      </w:r>
    </w:p>
    <w:p w:rsidR="00EE4F93" w:rsidRDefault="004E4EDE" w:rsidP="004E4E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ОБЩЕРАЗВИВАЮЩЕЙ ОБРАЗОВАТЕЛЬНОЙ ПРОГРАММЫ</w:t>
      </w: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Цели и задачи общеразвивающей программы.</w:t>
      </w: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уровню подготовки выпускников (планируемые результаты).</w:t>
      </w: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Критерии оценки при проведении промежуточной аттестации.</w:t>
      </w: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Форма и содержание итоговой аттестации.</w:t>
      </w: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График образовательного процесса.</w:t>
      </w: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Рабочий учебный план.</w:t>
      </w: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Материально-техническое обеспечение образовательного процесса.</w:t>
      </w: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Цели и задачи образовательной программы.</w:t>
      </w: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4EDE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общеразвивающей образовательной программы в области музыкального искусства «Инструментальное исполнительство» - формирование устойчивого интереса к самостоятельной деятельности в области музыкального искусства. </w:t>
      </w:r>
    </w:p>
    <w:p w:rsidR="004E4EDE" w:rsidRDefault="004E4EDE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0034">
        <w:rPr>
          <w:rFonts w:ascii="Times New Roman" w:hAnsi="Times New Roman" w:cs="Times New Roman"/>
          <w:b/>
          <w:i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общеразвивающей образовательной программы</w:t>
      </w:r>
      <w:r w:rsidRPr="004E4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области музыкального искусства «Инструментальное исполнительство»  являются:</w:t>
      </w:r>
    </w:p>
    <w:p w:rsidR="004E4EDE" w:rsidRPr="00FA77A0" w:rsidRDefault="004E4EDE" w:rsidP="00FA7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7A0">
        <w:rPr>
          <w:rFonts w:ascii="Times New Roman" w:hAnsi="Times New Roman" w:cs="Times New Roman"/>
          <w:sz w:val="28"/>
          <w:szCs w:val="28"/>
        </w:rPr>
        <w:t>- ознакомление детей с изучаемым музыкальным инструментом</w:t>
      </w:r>
      <w:r w:rsidR="00FA77A0" w:rsidRPr="00FA77A0">
        <w:rPr>
          <w:rFonts w:ascii="Times New Roman" w:hAnsi="Times New Roman" w:cs="Times New Roman"/>
          <w:sz w:val="28"/>
          <w:szCs w:val="28"/>
        </w:rPr>
        <w:t>, формирование первичных навыков игры на музыкальном инструменте;</w:t>
      </w:r>
    </w:p>
    <w:p w:rsidR="00FA77A0" w:rsidRDefault="00FA77A0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0034">
        <w:rPr>
          <w:rFonts w:ascii="Times New Roman" w:hAnsi="Times New Roman" w:cs="Times New Roman"/>
          <w:sz w:val="28"/>
          <w:szCs w:val="28"/>
        </w:rPr>
        <w:t>ознакомление с музыкальной грамотой;</w:t>
      </w:r>
    </w:p>
    <w:p w:rsidR="00580034" w:rsidRDefault="00580034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с историей музыкальной культуры;</w:t>
      </w:r>
    </w:p>
    <w:p w:rsidR="00580034" w:rsidRDefault="00580034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с музыкальными стилями и жанрами;</w:t>
      </w:r>
    </w:p>
    <w:p w:rsidR="00580034" w:rsidRDefault="00580034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знаний, умений и навыков  в области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580034" w:rsidRDefault="00580034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первичных навыков хорового и (или) оркестрового исполнительства;</w:t>
      </w:r>
    </w:p>
    <w:p w:rsidR="00580034" w:rsidRDefault="00580034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первичного опыта творческой деятельности и публичных выступлений.</w:t>
      </w:r>
    </w:p>
    <w:p w:rsidR="00580034" w:rsidRDefault="00580034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0034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общеразвивающей программы в области музыкального искусства «Инструментальное исполнительство» для детей, возраст которых на момент поступления в школу  </w:t>
      </w:r>
      <w:r w:rsidR="00F13D67">
        <w:rPr>
          <w:rFonts w:ascii="Times New Roman" w:hAnsi="Times New Roman" w:cs="Times New Roman"/>
          <w:sz w:val="28"/>
          <w:szCs w:val="28"/>
        </w:rPr>
        <w:t xml:space="preserve">6-14 </w:t>
      </w:r>
      <w:r w:rsidR="001A0909">
        <w:rPr>
          <w:rFonts w:ascii="Times New Roman" w:hAnsi="Times New Roman" w:cs="Times New Roman"/>
          <w:sz w:val="28"/>
          <w:szCs w:val="28"/>
        </w:rPr>
        <w:t xml:space="preserve"> лет.</w:t>
      </w:r>
      <w:r w:rsidR="00C44B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4F93" w:rsidRDefault="00EE4F93" w:rsidP="004E4E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695" w:rsidRDefault="00EE4F93" w:rsidP="00EE4F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Требования к уровню подготовки выпускников </w:t>
      </w:r>
    </w:p>
    <w:p w:rsidR="00EE4F93" w:rsidRDefault="00DC4695" w:rsidP="00EE4F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(планируемые результаты).</w:t>
      </w:r>
    </w:p>
    <w:p w:rsidR="00DC4695" w:rsidRDefault="00DC4695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695" w:rsidRDefault="00DC4695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Данный раздел содержит перечень знаний, умений и навыков, приобретение которых обеспечивает  программа в области музыкального искусства «Инструментальное исполнительство».</w:t>
      </w:r>
    </w:p>
    <w:p w:rsidR="003C3CED" w:rsidRDefault="003C3CED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3CED" w:rsidRDefault="003C3CED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CED">
        <w:rPr>
          <w:rFonts w:ascii="Times New Roman" w:hAnsi="Times New Roman" w:cs="Times New Roman"/>
          <w:b/>
          <w:i/>
          <w:sz w:val="28"/>
          <w:szCs w:val="28"/>
        </w:rPr>
        <w:t>2.1. В области художественно-творческой подготовки:</w:t>
      </w:r>
    </w:p>
    <w:p w:rsidR="003C3CED" w:rsidRDefault="003C3CED" w:rsidP="005E6C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Сольного исполнительства:</w:t>
      </w:r>
    </w:p>
    <w:p w:rsidR="003C3CED" w:rsidRDefault="003C3CED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первичные навыки исполнения музыкальных произведений;</w:t>
      </w:r>
    </w:p>
    <w:p w:rsidR="003C3CED" w:rsidRDefault="003C3CED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6CA2">
        <w:rPr>
          <w:rFonts w:ascii="Times New Roman" w:hAnsi="Times New Roman" w:cs="Times New Roman"/>
          <w:sz w:val="28"/>
          <w:szCs w:val="28"/>
        </w:rPr>
        <w:t>умение самостоятельно знакомиться с музыкальными произведениями;</w:t>
      </w:r>
    </w:p>
    <w:p w:rsidR="005E6CA2" w:rsidRDefault="005E6CA2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первичные навыки публичных выступлений;</w:t>
      </w:r>
    </w:p>
    <w:p w:rsidR="005E6CA2" w:rsidRDefault="00F13D67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6CA2">
        <w:rPr>
          <w:rFonts w:ascii="Times New Roman" w:hAnsi="Times New Roman" w:cs="Times New Roman"/>
          <w:sz w:val="28"/>
          <w:szCs w:val="28"/>
        </w:rPr>
        <w:t xml:space="preserve">первичные навыки общения со </w:t>
      </w:r>
      <w:proofErr w:type="spellStart"/>
      <w:r w:rsidR="005E6CA2">
        <w:rPr>
          <w:rFonts w:ascii="Times New Roman" w:hAnsi="Times New Roman" w:cs="Times New Roman"/>
          <w:sz w:val="28"/>
          <w:szCs w:val="28"/>
        </w:rPr>
        <w:t>слушательской</w:t>
      </w:r>
      <w:proofErr w:type="spellEnd"/>
      <w:r w:rsidR="005E6CA2">
        <w:rPr>
          <w:rFonts w:ascii="Times New Roman" w:hAnsi="Times New Roman" w:cs="Times New Roman"/>
          <w:sz w:val="28"/>
          <w:szCs w:val="28"/>
        </w:rPr>
        <w:t xml:space="preserve"> аудиторией в условиях музыкально-просветительской деятельности образовательной организации.</w:t>
      </w:r>
    </w:p>
    <w:p w:rsidR="005E6CA2" w:rsidRDefault="005E6CA2" w:rsidP="005E6C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 Коллективного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E6CA2" w:rsidRDefault="005E6CA2" w:rsidP="005E6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навыками совместного творчества.</w:t>
      </w:r>
    </w:p>
    <w:p w:rsidR="005E6CA2" w:rsidRDefault="005E6CA2" w:rsidP="005E6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3628" w:rsidRDefault="00853628" w:rsidP="008536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3628" w:rsidRDefault="00853628" w:rsidP="0085362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3628" w:rsidRDefault="005E6CA2" w:rsidP="008536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753C">
        <w:rPr>
          <w:rFonts w:ascii="Times New Roman" w:hAnsi="Times New Roman" w:cs="Times New Roman"/>
          <w:b/>
          <w:i/>
          <w:sz w:val="28"/>
          <w:szCs w:val="28"/>
        </w:rPr>
        <w:lastRenderedPageBreak/>
        <w:t>2.2. В области историко-теоретической подготовки:</w:t>
      </w:r>
    </w:p>
    <w:p w:rsidR="00853628" w:rsidRPr="00853628" w:rsidRDefault="00853628" w:rsidP="008536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первичных знаний о музыкальных жанрах и основных</w:t>
      </w:r>
      <w: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стилистических </w:t>
      </w:r>
      <w:r>
        <w:rPr>
          <w:rFonts w:ascii="Times New Roman" w:hAnsi="Times New Roman"/>
          <w:color w:val="000000"/>
          <w:sz w:val="28"/>
          <w:szCs w:val="28"/>
        </w:rPr>
        <w:t>направлениях;</w:t>
      </w:r>
    </w:p>
    <w:p w:rsidR="00853628" w:rsidRDefault="00853628" w:rsidP="00853628">
      <w:pPr>
        <w:pStyle w:val="a8"/>
        <w:shd w:val="clear" w:color="auto" w:fill="FFFFFF"/>
        <w:tabs>
          <w:tab w:val="left" w:pos="752"/>
          <w:tab w:val="left" w:pos="795"/>
          <w:tab w:val="left" w:pos="838"/>
          <w:tab w:val="left" w:pos="881"/>
          <w:tab w:val="left" w:pos="924"/>
          <w:tab w:val="left" w:pos="967"/>
          <w:tab w:val="left" w:pos="1016"/>
          <w:tab w:val="left" w:pos="1053"/>
        </w:tabs>
        <w:spacing w:after="0" w:line="240" w:lineRule="auto"/>
        <w:ind w:left="43"/>
        <w:jc w:val="both"/>
      </w:pPr>
      <w:r>
        <w:rPr>
          <w:rFonts w:ascii="Times New Roman" w:hAnsi="Times New Roman"/>
          <w:color w:val="000000"/>
          <w:sz w:val="28"/>
          <w:szCs w:val="28"/>
        </w:rPr>
        <w:t>-знаний лучших образцов мировой музыкальной культуры (творчество великих композиторов, выдающихся отечественных 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зарубежных произведений в области музыкального искусства);</w:t>
      </w:r>
    </w:p>
    <w:p w:rsidR="00853628" w:rsidRDefault="00853628" w:rsidP="00853628">
      <w:pPr>
        <w:pStyle w:val="a8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-знаний основ музыкальной грамоты;</w:t>
      </w:r>
    </w:p>
    <w:p w:rsidR="00853628" w:rsidRDefault="00853628" w:rsidP="00853628">
      <w:pPr>
        <w:pStyle w:val="a8"/>
        <w:shd w:val="clear" w:color="auto" w:fill="FFFFFF"/>
        <w:tabs>
          <w:tab w:val="left" w:pos="738"/>
          <w:tab w:val="left" w:pos="767"/>
          <w:tab w:val="left" w:pos="796"/>
          <w:tab w:val="left" w:pos="825"/>
          <w:tab w:val="left" w:pos="854"/>
          <w:tab w:val="left" w:pos="883"/>
          <w:tab w:val="left" w:pos="912"/>
          <w:tab w:val="left" w:pos="941"/>
          <w:tab w:val="left" w:pos="1019"/>
        </w:tabs>
        <w:spacing w:after="0" w:line="240" w:lineRule="auto"/>
        <w:ind w:left="29"/>
        <w:jc w:val="both"/>
      </w:pPr>
      <w:r>
        <w:rPr>
          <w:rFonts w:ascii="Times New Roman" w:hAnsi="Times New Roman"/>
          <w:color w:val="000000"/>
          <w:sz w:val="28"/>
          <w:szCs w:val="28"/>
        </w:rPr>
        <w:t>-знаний основных средств выразительности, используемых в музыкальном искусстве;</w:t>
      </w:r>
    </w:p>
    <w:p w:rsidR="00853628" w:rsidRDefault="00853628" w:rsidP="00853628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-знаний наиболее употребляемой музыкальной терминологии.</w:t>
      </w:r>
    </w:p>
    <w:p w:rsidR="007374E3" w:rsidRDefault="007374E3" w:rsidP="00853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74E3" w:rsidRDefault="007374E3" w:rsidP="007374E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Критерии оценки при проведении промежуточной аттестации.</w:t>
      </w:r>
    </w:p>
    <w:p w:rsidR="007374E3" w:rsidRDefault="007374E3" w:rsidP="007374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74E3" w:rsidRDefault="007374E3" w:rsidP="006D34B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качества реализации </w:t>
      </w:r>
      <w:r w:rsidR="0067324C">
        <w:rPr>
          <w:rFonts w:ascii="Times New Roman" w:hAnsi="Times New Roman" w:cs="Times New Roman"/>
          <w:sz w:val="28"/>
          <w:szCs w:val="28"/>
        </w:rPr>
        <w:t xml:space="preserve">общеобразовательной общеразвивающей программы в области музыкального искусства «Инструментальное исполнительство» </w:t>
      </w:r>
      <w:r w:rsidR="006D34BE">
        <w:rPr>
          <w:rFonts w:ascii="Times New Roman" w:hAnsi="Times New Roman" w:cs="Times New Roman"/>
          <w:sz w:val="28"/>
          <w:szCs w:val="28"/>
        </w:rPr>
        <w:t xml:space="preserve"> включает в себя текущий контроль успеваемости, промежуточную и итоговую аттестацию обучающихся.</w:t>
      </w:r>
    </w:p>
    <w:p w:rsidR="007205E3" w:rsidRDefault="007205E3" w:rsidP="006D34B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средств </w:t>
      </w:r>
      <w:r w:rsidRPr="00CB5CE1">
        <w:rPr>
          <w:rFonts w:ascii="Times New Roman" w:hAnsi="Times New Roman" w:cs="Times New Roman"/>
          <w:i/>
          <w:sz w:val="28"/>
          <w:szCs w:val="28"/>
        </w:rPr>
        <w:t>текущего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успеваемости используются:</w:t>
      </w:r>
    </w:p>
    <w:p w:rsidR="007205E3" w:rsidRDefault="007205E3" w:rsidP="007205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контрольные работы;</w:t>
      </w:r>
    </w:p>
    <w:p w:rsidR="007205E3" w:rsidRDefault="007205E3" w:rsidP="007205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тестирования;</w:t>
      </w:r>
    </w:p>
    <w:p w:rsidR="007205E3" w:rsidRDefault="007205E3" w:rsidP="007205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академические концерты;</w:t>
      </w:r>
    </w:p>
    <w:p w:rsidR="007205E3" w:rsidRDefault="007205E3" w:rsidP="007205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прослушивания;</w:t>
      </w:r>
    </w:p>
    <w:p w:rsidR="007205E3" w:rsidRDefault="007205E3" w:rsidP="007205E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контрольные зачеты.</w:t>
      </w:r>
    </w:p>
    <w:p w:rsidR="00E73525" w:rsidRDefault="00700E6F" w:rsidP="00700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22956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</w:t>
      </w:r>
      <w:r w:rsidR="00E401D6">
        <w:rPr>
          <w:rFonts w:ascii="Times New Roman" w:eastAsia="Times New Roman" w:hAnsi="Times New Roman" w:cs="Times New Roman"/>
          <w:sz w:val="28"/>
          <w:szCs w:val="28"/>
        </w:rPr>
        <w:t xml:space="preserve">успеваемости </w:t>
      </w:r>
      <w:proofErr w:type="gramStart"/>
      <w:r w:rsidR="00E401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7D28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3525">
        <w:rPr>
          <w:rFonts w:ascii="Times New Roman" w:eastAsia="Times New Roman" w:hAnsi="Times New Roman" w:cs="Times New Roman"/>
          <w:sz w:val="28"/>
          <w:szCs w:val="28"/>
        </w:rPr>
        <w:t>проводится в счет аудиторного времени, предусмотренного на учебный предмет.</w:t>
      </w:r>
    </w:p>
    <w:p w:rsidR="00700E6F" w:rsidRDefault="00E73525" w:rsidP="00E7352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проводится в форме контрольных уроков и зачетов, которые могут проводиться в виде академических концертов, исполнения концертных программ, письменных и устных опросов. Контрольные уроки и зачеты в рамках промежуточной аттестации проводятся на завершающих занятиях в конце каждого полугодия в счет аудиторного времени, предусмотренного на учебный предмет.</w:t>
      </w:r>
    </w:p>
    <w:p w:rsidR="008826CF" w:rsidRDefault="008826CF" w:rsidP="00E7352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завершении изучения учебных предметов по итогам промежуточной аттестации обучающимся выставляются оценки по каждому изучаемому предмету.</w:t>
      </w:r>
    </w:p>
    <w:p w:rsidR="008826CF" w:rsidRDefault="008826CF" w:rsidP="00E7352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Более конкретно критерии оценки описаны в программах по каждому изучаемому предмету.</w:t>
      </w:r>
    </w:p>
    <w:p w:rsidR="003978CD" w:rsidRDefault="003978CD" w:rsidP="00E7352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8CD" w:rsidRDefault="003978CD" w:rsidP="003978CD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Форма и содержание итоговой аттестации.</w:t>
      </w:r>
    </w:p>
    <w:p w:rsidR="003978CD" w:rsidRDefault="003978CD" w:rsidP="003978CD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8CD" w:rsidRDefault="0068797B" w:rsidP="003978C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Итоговая аттестация проводится в форме выпускных экзаменов:</w:t>
      </w:r>
    </w:p>
    <w:p w:rsidR="0068797B" w:rsidRDefault="0068797B" w:rsidP="0068797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Основы инструментального исполнительства (музыкальный инструмент);</w:t>
      </w:r>
    </w:p>
    <w:p w:rsidR="0068797B" w:rsidRDefault="0068797B" w:rsidP="0068797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Музыкальная грамота.</w:t>
      </w:r>
    </w:p>
    <w:p w:rsidR="0068797B" w:rsidRDefault="0068797B" w:rsidP="0068797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По итогам выпускного экзамена выставляется оценка «отлично», «хорошо»,  «удовлетворительно»</w:t>
      </w:r>
      <w:r w:rsidR="00CB5C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Временной интервал между двумя экзаменами должен быть не менее одного календарного дня.</w:t>
      </w:r>
    </w:p>
    <w:p w:rsidR="00CB5CE1" w:rsidRDefault="0068797B" w:rsidP="0068797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8797B" w:rsidRPr="0068797B" w:rsidRDefault="0068797B" w:rsidP="0068797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797B">
        <w:rPr>
          <w:rFonts w:ascii="Times New Roman" w:eastAsia="Times New Roman" w:hAnsi="Times New Roman" w:cs="Times New Roman"/>
          <w:b/>
          <w:i/>
          <w:sz w:val="28"/>
          <w:szCs w:val="28"/>
        </w:rPr>
        <w:t>Критерии оценки:</w:t>
      </w:r>
    </w:p>
    <w:p w:rsidR="0068797B" w:rsidRDefault="0068797B" w:rsidP="0068797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 области художественно-творческой подготовки:</w:t>
      </w:r>
    </w:p>
    <w:p w:rsidR="0068797B" w:rsidRDefault="0068797B" w:rsidP="0068797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8797B">
        <w:rPr>
          <w:rFonts w:ascii="Times New Roman" w:eastAsia="Times New Roman" w:hAnsi="Times New Roman" w:cs="Times New Roman"/>
          <w:i/>
          <w:sz w:val="28"/>
          <w:szCs w:val="28"/>
        </w:rPr>
        <w:t>5 («отлично»)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исполнение грамотное, уверенное, выразительное, эмоциональное;</w:t>
      </w:r>
    </w:p>
    <w:p w:rsidR="0068797B" w:rsidRDefault="0068797B" w:rsidP="0068797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97B">
        <w:rPr>
          <w:rFonts w:ascii="Times New Roman" w:eastAsia="Times New Roman" w:hAnsi="Times New Roman" w:cs="Times New Roman"/>
          <w:i/>
          <w:sz w:val="28"/>
          <w:szCs w:val="28"/>
        </w:rPr>
        <w:t>-  4 («хорошо»)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исполнение грамотное, наличие мелких единичные недочетов в звуке, технике, интонации, недостаточная выразительность и эмоциональность;</w:t>
      </w:r>
    </w:p>
    <w:p w:rsidR="0030753C" w:rsidRDefault="006879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97B">
        <w:rPr>
          <w:rFonts w:ascii="Times New Roman" w:eastAsia="Times New Roman" w:hAnsi="Times New Roman" w:cs="Times New Roman"/>
          <w:i/>
          <w:sz w:val="28"/>
          <w:szCs w:val="28"/>
        </w:rPr>
        <w:t>- 3 («удовлетворительно»)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исполнение с погрешностями в тексте, технике и интонации, неуверенное знание произведения, некачественный звук, невыразительное исполнение</w:t>
      </w:r>
      <w:r w:rsidR="00CB5C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5CE1" w:rsidRDefault="00CB5CE1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области историко-теоретической подготовки:</w:t>
      </w:r>
    </w:p>
    <w:p w:rsidR="00CB5CE1" w:rsidRDefault="00CB5CE1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68797B">
        <w:rPr>
          <w:rFonts w:ascii="Times New Roman" w:eastAsia="Times New Roman" w:hAnsi="Times New Roman" w:cs="Times New Roman"/>
          <w:i/>
          <w:sz w:val="28"/>
          <w:szCs w:val="28"/>
        </w:rPr>
        <w:t>5 («отлично»)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освоил программу учебного предмета в полном объеме;</w:t>
      </w:r>
    </w:p>
    <w:p w:rsidR="00CB5CE1" w:rsidRDefault="00CB5CE1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8797B">
        <w:rPr>
          <w:rFonts w:ascii="Times New Roman" w:eastAsia="Times New Roman" w:hAnsi="Times New Roman" w:cs="Times New Roman"/>
          <w:i/>
          <w:sz w:val="28"/>
          <w:szCs w:val="28"/>
        </w:rPr>
        <w:t>4 («хорошо»)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программа в целом освоена, при ответах и выполнении практических заданий </w:t>
      </w:r>
      <w:proofErr w:type="gramStart"/>
      <w:r w:rsidR="004309C2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4309C2">
        <w:rPr>
          <w:rFonts w:ascii="Times New Roman" w:eastAsia="Times New Roman" w:hAnsi="Times New Roman" w:cs="Times New Roman"/>
          <w:sz w:val="28"/>
          <w:szCs w:val="28"/>
        </w:rPr>
        <w:t xml:space="preserve"> делает незначительные ошибки;</w:t>
      </w:r>
    </w:p>
    <w:p w:rsidR="004309C2" w:rsidRDefault="004309C2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8797B">
        <w:rPr>
          <w:rFonts w:ascii="Times New Roman" w:eastAsia="Times New Roman" w:hAnsi="Times New Roman" w:cs="Times New Roman"/>
          <w:i/>
          <w:sz w:val="28"/>
          <w:szCs w:val="28"/>
        </w:rPr>
        <w:t>3 («удовлетворительно»)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программа освоена не полностью, много ошибок при ответах и выполнении практических заданий.</w:t>
      </w:r>
    </w:p>
    <w:p w:rsidR="004309C2" w:rsidRDefault="004309C2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161" w:rsidRDefault="00A14161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470E7B" w:rsidP="00CB5C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7B" w:rsidRDefault="00973547" w:rsidP="009735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График образовательного процесса на 201</w:t>
      </w:r>
      <w:r w:rsidR="007B18A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-1</w:t>
      </w:r>
      <w:r w:rsidR="007B18A6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p w:rsidR="00973547" w:rsidRDefault="00973547" w:rsidP="00C44B7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общеразвивающей программы сроком реализации 5 лет.  График образовательного процесса содержит указания на срок реализации общеразвивающей программы, временную характеристику образовательного процесса (в неделях), и сводные данные по бюджету времени. </w:t>
      </w:r>
    </w:p>
    <w:p w:rsidR="0030753C" w:rsidRPr="00A2543D" w:rsidRDefault="0030753C" w:rsidP="00C44B7C">
      <w:pPr>
        <w:shd w:val="clear" w:color="auto" w:fill="FFFFFF"/>
        <w:tabs>
          <w:tab w:val="left" w:pos="922"/>
        </w:tabs>
        <w:spacing w:before="100" w:beforeAutospacing="1" w:after="100" w:afterAutospacing="1" w:line="240" w:lineRule="auto"/>
        <w:ind w:left="5"/>
        <w:contextualSpacing/>
        <w:jc w:val="both"/>
        <w:rPr>
          <w:rFonts w:ascii="Times New Roman" w:hAnsi="Times New Roman"/>
          <w:sz w:val="28"/>
          <w:szCs w:val="28"/>
        </w:rPr>
      </w:pPr>
    </w:p>
    <w:p w:rsidR="005E6CA2" w:rsidRPr="003C3CED" w:rsidRDefault="005E6CA2" w:rsidP="005E6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3CED" w:rsidRDefault="003C3CED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4B7C" w:rsidRDefault="00C44B7C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1101" w:rsidRDefault="000E1101" w:rsidP="003600DE">
      <w:bookmarkStart w:id="0" w:name="_GoBack"/>
      <w:bookmarkEnd w:id="0"/>
    </w:p>
    <w:p w:rsidR="00A14161" w:rsidRDefault="00A14161" w:rsidP="00DC4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61" w:rsidRDefault="00A14161" w:rsidP="00A141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55323F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чебный план.</w:t>
      </w:r>
    </w:p>
    <w:p w:rsidR="00A14161" w:rsidRDefault="00A14161" w:rsidP="00A141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817"/>
        <w:gridCol w:w="3544"/>
        <w:gridCol w:w="567"/>
        <w:gridCol w:w="567"/>
        <w:gridCol w:w="567"/>
        <w:gridCol w:w="567"/>
        <w:gridCol w:w="567"/>
        <w:gridCol w:w="2268"/>
      </w:tblGrid>
      <w:tr w:rsidR="00F5581A" w:rsidTr="00280E92">
        <w:tc>
          <w:tcPr>
            <w:tcW w:w="81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58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58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A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2835" w:type="dxa"/>
            <w:gridSpan w:val="5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A">
              <w:rPr>
                <w:rFonts w:ascii="Times New Roman" w:hAnsi="Times New Roman" w:cs="Times New Roman"/>
                <w:sz w:val="24"/>
                <w:szCs w:val="24"/>
              </w:rPr>
              <w:t>Годы обучения (классы) количество часов в неделю</w:t>
            </w:r>
          </w:p>
        </w:tc>
        <w:tc>
          <w:tcPr>
            <w:tcW w:w="2268" w:type="dxa"/>
          </w:tcPr>
          <w:p w:rsidR="00F5581A" w:rsidRPr="00F5581A" w:rsidRDefault="00F5581A" w:rsidP="00280E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A">
              <w:rPr>
                <w:rFonts w:ascii="Times New Roman" w:hAnsi="Times New Roman" w:cs="Times New Roman"/>
                <w:sz w:val="24"/>
                <w:szCs w:val="24"/>
              </w:rPr>
              <w:t>Промежуточная, итоговая аттестация (классы)</w:t>
            </w:r>
          </w:p>
        </w:tc>
      </w:tr>
      <w:tr w:rsidR="008C3EA0" w:rsidTr="00280E92">
        <w:tc>
          <w:tcPr>
            <w:tcW w:w="81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A0" w:rsidTr="00280E92">
        <w:tc>
          <w:tcPr>
            <w:tcW w:w="81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F5581A" w:rsidRPr="00F5581A" w:rsidRDefault="009D6490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</w:t>
            </w:r>
          </w:p>
        </w:tc>
        <w:tc>
          <w:tcPr>
            <w:tcW w:w="56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A0" w:rsidTr="00280E92">
        <w:tc>
          <w:tcPr>
            <w:tcW w:w="81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8C3EA0" w:rsidTr="00280E92">
        <w:tc>
          <w:tcPr>
            <w:tcW w:w="81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4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8C3EA0" w:rsidTr="00280E92">
        <w:tc>
          <w:tcPr>
            <w:tcW w:w="817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44" w:type="dxa"/>
          </w:tcPr>
          <w:p w:rsidR="00F5581A" w:rsidRPr="00F5581A" w:rsidRDefault="00F5581A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Виолончель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5581A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C252F7" w:rsidTr="00280E92">
        <w:tc>
          <w:tcPr>
            <w:tcW w:w="817" w:type="dxa"/>
          </w:tcPr>
          <w:p w:rsidR="00C252F7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44" w:type="dxa"/>
          </w:tcPr>
          <w:p w:rsidR="00C252F7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Блок-флейта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C252F7" w:rsidTr="00280E92">
        <w:tc>
          <w:tcPr>
            <w:tcW w:w="817" w:type="dxa"/>
          </w:tcPr>
          <w:p w:rsidR="00C252F7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44" w:type="dxa"/>
          </w:tcPr>
          <w:p w:rsidR="00C252F7" w:rsidRPr="00F5581A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C252F7" w:rsidTr="00280E92">
        <w:tc>
          <w:tcPr>
            <w:tcW w:w="817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44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Гобой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C252F7" w:rsidTr="00280E92">
        <w:tc>
          <w:tcPr>
            <w:tcW w:w="817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544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Кларнет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C252F7" w:rsidTr="00280E92">
        <w:tc>
          <w:tcPr>
            <w:tcW w:w="817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544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инструменты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C252F7" w:rsidTr="00280E92">
        <w:tc>
          <w:tcPr>
            <w:tcW w:w="817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544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C252F7" w:rsidTr="00280E92">
        <w:tc>
          <w:tcPr>
            <w:tcW w:w="817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544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C252F7" w:rsidTr="00280E92">
        <w:tc>
          <w:tcPr>
            <w:tcW w:w="817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544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C252F7" w:rsidTr="00280E92">
        <w:tc>
          <w:tcPr>
            <w:tcW w:w="817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544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C252F7" w:rsidTr="00280E92">
        <w:tc>
          <w:tcPr>
            <w:tcW w:w="817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1.13. </w:t>
            </w:r>
          </w:p>
        </w:tc>
        <w:tc>
          <w:tcPr>
            <w:tcW w:w="3544" w:type="dxa"/>
          </w:tcPr>
          <w:p w:rsidR="00C252F7" w:rsidRDefault="00C252F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252F7" w:rsidRPr="00F5581A" w:rsidRDefault="00C252F7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инструмент</w:t>
            </w:r>
          </w:p>
        </w:tc>
        <w:tc>
          <w:tcPr>
            <w:tcW w:w="567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44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44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Виолончель</w:t>
            </w: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44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Блок-флейта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44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544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Гобой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544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Кларнет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544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инструменты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544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544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3544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544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3544" w:type="dxa"/>
          </w:tcPr>
          <w:p w:rsidR="00F465AF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F5581A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историко-теоретической подготовки</w:t>
            </w: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5AF" w:rsidRPr="00656E57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44" w:type="dxa"/>
          </w:tcPr>
          <w:p w:rsidR="00F465AF" w:rsidRPr="00656E57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Музыкальная грамота</w:t>
            </w:r>
          </w:p>
        </w:tc>
        <w:tc>
          <w:tcPr>
            <w:tcW w:w="567" w:type="dxa"/>
          </w:tcPr>
          <w:p w:rsidR="00F465AF" w:rsidRPr="00656E57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656E57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656E57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656E57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656E57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656E57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RPr="00656E57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544" w:type="dxa"/>
          </w:tcPr>
          <w:p w:rsidR="00F465AF" w:rsidRPr="00656E57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Слушание музыки (беседы о музыке)</w:t>
            </w:r>
          </w:p>
        </w:tc>
        <w:tc>
          <w:tcPr>
            <w:tcW w:w="567" w:type="dxa"/>
          </w:tcPr>
          <w:p w:rsidR="00F465AF" w:rsidRPr="00656E57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656E57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656E57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656E57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656E57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5AF" w:rsidRPr="00656E57" w:rsidRDefault="00F465AF" w:rsidP="004C38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57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предметы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44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класс</w:t>
            </w: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465AF" w:rsidRPr="00F5581A" w:rsidRDefault="00F05A8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65A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:rsidR="00F465AF" w:rsidRPr="00F5581A" w:rsidRDefault="00F05A8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65A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:rsidR="00F465AF" w:rsidRPr="00F5581A" w:rsidRDefault="00F05A87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65A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44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Оркестровый класс**</w:t>
            </w: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5AF" w:rsidRPr="00F5581A" w:rsidRDefault="004C1B20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465AF" w:rsidRPr="00F5581A" w:rsidRDefault="004C1B20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465AF" w:rsidRPr="00F5581A" w:rsidRDefault="004C1B20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5AF" w:rsidRPr="00F5581A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3,4,5</w:t>
            </w:r>
          </w:p>
        </w:tc>
      </w:tr>
      <w:tr w:rsidR="00F465AF" w:rsidTr="00280E92">
        <w:tc>
          <w:tcPr>
            <w:tcW w:w="817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65AF" w:rsidRPr="00EC1A09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</w:tcPr>
          <w:p w:rsidR="00F465AF" w:rsidRPr="00EC1A09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A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465AF" w:rsidRPr="00EC1A09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A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465AF" w:rsidRPr="00EC1A09" w:rsidRDefault="004C1B20" w:rsidP="00A1416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465AF" w:rsidRPr="00EC1A09" w:rsidRDefault="004C1B20" w:rsidP="00A1416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465AF" w:rsidRPr="00EC1A09" w:rsidRDefault="004C1B20" w:rsidP="00A1416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5AF" w:rsidRDefault="00F465AF" w:rsidP="00A141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490" w:rsidRDefault="009D6490" w:rsidP="00280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09" w:rsidRPr="00547502" w:rsidRDefault="00EC1A09" w:rsidP="00280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502">
        <w:rPr>
          <w:rFonts w:ascii="Times New Roman" w:hAnsi="Times New Roman" w:cs="Times New Roman"/>
          <w:sz w:val="24"/>
          <w:szCs w:val="24"/>
        </w:rPr>
        <w:t>*Для обучающихся по классу фортепиано, а также других инструменталистов, не посещающих оркестр.</w:t>
      </w:r>
    </w:p>
    <w:p w:rsidR="009D6490" w:rsidRPr="009D6490" w:rsidRDefault="00EC1A09" w:rsidP="009D6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502">
        <w:rPr>
          <w:rFonts w:ascii="Times New Roman" w:hAnsi="Times New Roman" w:cs="Times New Roman"/>
          <w:sz w:val="24"/>
          <w:szCs w:val="24"/>
        </w:rPr>
        <w:lastRenderedPageBreak/>
        <w:t>**Кроме обучающихся по классу фортепиано, а также для обучающихся по классу фортепиано, посещающих занятия оркестрового класса.</w:t>
      </w:r>
    </w:p>
    <w:p w:rsidR="001A2D28" w:rsidRDefault="001A2D28" w:rsidP="00EB37E1">
      <w:pPr>
        <w:spacing w:before="100" w:beforeAutospacing="1" w:after="100" w:afterAutospacing="1" w:line="240" w:lineRule="auto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6.1. Пояснительная записка к учебному плану.</w:t>
      </w:r>
    </w:p>
    <w:p w:rsidR="00F465AF" w:rsidRDefault="00F465AF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6BEB" w:rsidRDefault="00F465AF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 Раздела 1 Учебного плана изучается один из перечисленных предметов инструментально-исполнительской подготовки.</w:t>
      </w:r>
    </w:p>
    <w:p w:rsidR="000C6BEB" w:rsidRDefault="004C3854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 Раздела 2 Учебного плана обучающийся изучает один дополнительный инструмент по собственному выбору. </w:t>
      </w:r>
    </w:p>
    <w:p w:rsidR="000C6BEB" w:rsidRDefault="004C3854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Объем учебного времени в год составляет </w:t>
      </w:r>
      <w:r w:rsidRPr="00C44B7C">
        <w:rPr>
          <w:rFonts w:ascii="Times New Roman" w:hAnsi="Times New Roman" w:cs="Times New Roman"/>
          <w:sz w:val="28"/>
          <w:szCs w:val="28"/>
        </w:rPr>
        <w:t>33</w:t>
      </w:r>
      <w:r w:rsidRPr="00656E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учебные недели без учета 1-й недели резервного времени.</w:t>
      </w:r>
    </w:p>
    <w:p w:rsidR="000C6BEB" w:rsidRDefault="004C3854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неделю резервного времени могут проводиться консультации и зачеты, время которых равно недельной нагрузке по каждому учебному предмету.</w:t>
      </w:r>
    </w:p>
    <w:p w:rsidR="000C6BEB" w:rsidRDefault="004C3854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Общий объем аудиторного времени составляет 204 часа, за весь период обучения – 1020 часов.</w:t>
      </w:r>
    </w:p>
    <w:p w:rsidR="000C6BEB" w:rsidRDefault="004C3854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Общий объем времени, рекомендованного на самостоятельные занятия, составляет: 1-й год обучения – 204 часа, 2-й,</w:t>
      </w:r>
      <w:r w:rsidR="005766E3">
        <w:rPr>
          <w:rFonts w:ascii="Times New Roman" w:hAnsi="Times New Roman" w:cs="Times New Roman"/>
          <w:sz w:val="28"/>
          <w:szCs w:val="28"/>
        </w:rPr>
        <w:t xml:space="preserve"> 3-й год обучения – 238 часов, 4-й, 5-й год обучения – 272 часа. Общий объем времени, рекомендованный для самостоятельной работы – 1244 часа.</w:t>
      </w:r>
    </w:p>
    <w:p w:rsidR="000C6BEB" w:rsidRDefault="005766E3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Во время каникул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рекомендуется заниматься самостоятельной работой по предмету инструментально-исполнительской подготовки в размере 50% времени, отведенного на самостоятельные занятия во время учебного процесса.</w:t>
      </w:r>
    </w:p>
    <w:p w:rsidR="000C6BEB" w:rsidRDefault="005766E3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02576">
        <w:rPr>
          <w:rFonts w:ascii="Times New Roman" w:hAnsi="Times New Roman" w:cs="Times New Roman"/>
          <w:sz w:val="28"/>
          <w:szCs w:val="28"/>
        </w:rPr>
        <w:t xml:space="preserve"> Один академический час аудиторных занятий составляет 45 минут астрономического времени.</w:t>
      </w:r>
      <w:r w:rsidR="000C6BEB">
        <w:rPr>
          <w:rFonts w:ascii="Times New Roman" w:hAnsi="Times New Roman" w:cs="Times New Roman"/>
          <w:sz w:val="28"/>
          <w:szCs w:val="28"/>
        </w:rPr>
        <w:t xml:space="preserve"> </w:t>
      </w:r>
      <w:r w:rsidR="00702576">
        <w:rPr>
          <w:rFonts w:ascii="Times New Roman" w:hAnsi="Times New Roman" w:cs="Times New Roman"/>
          <w:sz w:val="28"/>
          <w:szCs w:val="28"/>
        </w:rPr>
        <w:t>На один час самостоятельных занятий рекомендуется затратить 60 минут на каждый час.</w:t>
      </w:r>
    </w:p>
    <w:p w:rsidR="00702576" w:rsidRDefault="000C6BEB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02576">
        <w:rPr>
          <w:rFonts w:ascii="Times New Roman" w:hAnsi="Times New Roman" w:cs="Times New Roman"/>
          <w:sz w:val="28"/>
          <w:szCs w:val="28"/>
        </w:rPr>
        <w:t>.</w:t>
      </w:r>
      <w:r w:rsidR="00856BB8">
        <w:rPr>
          <w:rFonts w:ascii="Times New Roman" w:hAnsi="Times New Roman" w:cs="Times New Roman"/>
          <w:sz w:val="28"/>
          <w:szCs w:val="28"/>
        </w:rPr>
        <w:t xml:space="preserve"> </w:t>
      </w:r>
      <w:r w:rsidR="00C64663">
        <w:rPr>
          <w:rFonts w:ascii="Times New Roman" w:hAnsi="Times New Roman" w:cs="Times New Roman"/>
          <w:sz w:val="28"/>
          <w:szCs w:val="28"/>
        </w:rPr>
        <w:t xml:space="preserve">Количество обучающихся в группах по предметам историко-теоретической подготовки и предметам </w:t>
      </w:r>
      <w:proofErr w:type="gramStart"/>
      <w:r w:rsidR="00C64663">
        <w:rPr>
          <w:rFonts w:ascii="Times New Roman" w:hAnsi="Times New Roman" w:cs="Times New Roman"/>
          <w:sz w:val="28"/>
          <w:szCs w:val="28"/>
        </w:rPr>
        <w:t>коллективного</w:t>
      </w:r>
      <w:proofErr w:type="gramEnd"/>
      <w:r w:rsidR="00C64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663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C64663">
        <w:rPr>
          <w:rFonts w:ascii="Times New Roman" w:hAnsi="Times New Roman" w:cs="Times New Roman"/>
          <w:sz w:val="28"/>
          <w:szCs w:val="28"/>
        </w:rPr>
        <w:t xml:space="preserve"> распределяется следующим образом:</w:t>
      </w:r>
    </w:p>
    <w:p w:rsidR="00C64663" w:rsidRDefault="00C64663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«Музыкальная грамота», «Слушание музыки» - в среднем 10 человек;</w:t>
      </w:r>
    </w:p>
    <w:p w:rsidR="00C64663" w:rsidRDefault="00C64663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«Хоровой класс» - в среднем 11 человек;</w:t>
      </w:r>
    </w:p>
    <w:p w:rsidR="00EB37E1" w:rsidRDefault="00C64663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«Оркестровый класс» - в среднем 6 человек.</w:t>
      </w:r>
    </w:p>
    <w:p w:rsidR="000C6BEB" w:rsidRDefault="000C6BEB" w:rsidP="00EB37E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646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4663">
        <w:rPr>
          <w:rFonts w:ascii="Times New Roman" w:hAnsi="Times New Roman" w:cs="Times New Roman"/>
          <w:sz w:val="28"/>
          <w:szCs w:val="28"/>
        </w:rPr>
        <w:t xml:space="preserve">Необходимо предусмотреть работу концертмейстера в объеме 1 академического часа в неделю на каждого обучающегося по следующим предметам инструментально-исполнительской подготовки: скрипка, виолончель, блок-флейта, флейта, кларнет, гобой, ударные инструменты, домра, балалайка; в объеме </w:t>
      </w:r>
      <w:r w:rsidR="008E6482">
        <w:rPr>
          <w:rFonts w:ascii="Times New Roman" w:hAnsi="Times New Roman" w:cs="Times New Roman"/>
          <w:sz w:val="28"/>
          <w:szCs w:val="28"/>
        </w:rPr>
        <w:t>1</w:t>
      </w:r>
      <w:r w:rsidR="00C64663">
        <w:rPr>
          <w:rFonts w:ascii="Times New Roman" w:hAnsi="Times New Roman" w:cs="Times New Roman"/>
          <w:sz w:val="28"/>
          <w:szCs w:val="28"/>
        </w:rPr>
        <w:t xml:space="preserve"> академического часа в неделю на каждого обучающегося по предмету «Дополнительный инструмент»: скрипка, виолончель, блок-флейта, флейта, кларнет, гобой, ударные инструменты, домра, балалайка;</w:t>
      </w:r>
      <w:proofErr w:type="gramEnd"/>
      <w:r w:rsidR="00C64663">
        <w:rPr>
          <w:rFonts w:ascii="Times New Roman" w:hAnsi="Times New Roman" w:cs="Times New Roman"/>
          <w:sz w:val="28"/>
          <w:szCs w:val="28"/>
        </w:rPr>
        <w:t xml:space="preserve"> в объеме 1 академического часа в неделю для занятий предметами «Хоровой класс», «Оркестровый класс».</w:t>
      </w:r>
    </w:p>
    <w:p w:rsidR="00C64663" w:rsidRDefault="00C64663" w:rsidP="00EB37E1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6BEB">
        <w:rPr>
          <w:rFonts w:ascii="Times New Roman" w:hAnsi="Times New Roman" w:cs="Times New Roman"/>
          <w:sz w:val="28"/>
          <w:szCs w:val="28"/>
        </w:rPr>
        <w:t>1</w:t>
      </w:r>
      <w:r w:rsidR="00E235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235A6">
        <w:rPr>
          <w:rFonts w:ascii="Times New Roman" w:hAnsi="Times New Roman" w:cs="Times New Roman"/>
          <w:sz w:val="28"/>
          <w:szCs w:val="28"/>
        </w:rPr>
        <w:t>Необходимо запланировать 2 академических часа в месяц для сводных репетиций по учебным предметам «Хоровой класс», «Оркестровый класс».</w:t>
      </w:r>
      <w:proofErr w:type="gramEnd"/>
    </w:p>
    <w:p w:rsidR="00547502" w:rsidRDefault="00547502" w:rsidP="00EB37E1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7502" w:rsidRDefault="00547502" w:rsidP="0054750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Материально-техническое обеспечение образовательного процесса</w:t>
      </w:r>
    </w:p>
    <w:p w:rsidR="00547502" w:rsidRDefault="00547502" w:rsidP="0054750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A2B28" w:rsidRDefault="002A2B28" w:rsidP="002A2B28">
      <w:pPr>
        <w:pStyle w:val="a8"/>
        <w:shd w:val="clear" w:color="auto" w:fill="FFFFFF"/>
        <w:spacing w:after="0" w:line="240" w:lineRule="auto"/>
        <w:ind w:firstLine="499"/>
        <w:jc w:val="both"/>
      </w:pPr>
      <w:r>
        <w:rPr>
          <w:rFonts w:ascii="Times New Roman" w:hAnsi="Times New Roman"/>
          <w:color w:val="000000"/>
          <w:sz w:val="28"/>
          <w:szCs w:val="28"/>
        </w:rPr>
        <w:t>Материально-технические условия ДМШ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обеспечивают возможность достижения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результатов, предусмотренных общеразвивающей программой, разработанной ДМШ.</w:t>
      </w:r>
    </w:p>
    <w:p w:rsidR="002A2B28" w:rsidRDefault="002A2B28" w:rsidP="002A2B28">
      <w:pPr>
        <w:pStyle w:val="a8"/>
        <w:shd w:val="clear" w:color="auto" w:fill="FFFFFF"/>
        <w:spacing w:after="0" w:line="240" w:lineRule="auto"/>
        <w:ind w:firstLine="49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Материально-техническая база соответствует санитарным и противопожарным нормам, нормам охраны труда. </w:t>
      </w:r>
    </w:p>
    <w:p w:rsidR="002A2B28" w:rsidRDefault="002A2B28" w:rsidP="002A2B28">
      <w:pPr>
        <w:pStyle w:val="a8"/>
        <w:shd w:val="clear" w:color="auto" w:fill="FFFFFF"/>
        <w:spacing w:after="0" w:line="240" w:lineRule="auto"/>
        <w:ind w:firstLine="499"/>
        <w:jc w:val="both"/>
      </w:pPr>
      <w:r>
        <w:rPr>
          <w:rFonts w:ascii="Times New Roman" w:hAnsi="Times New Roman"/>
          <w:color w:val="000000"/>
          <w:sz w:val="28"/>
          <w:szCs w:val="28"/>
        </w:rPr>
        <w:t>Минимально необходимый для реализации общеразвивающих программ в области искусств перечень учебных аудиторий, специализированных кабинетов и материально-технического обеспечения соответствует профилю Программы и ориентирован на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федеральные государственные требования к соответствующим дополнительным общеразвивающим общеобразовательным программам в области искусств.</w:t>
      </w:r>
    </w:p>
    <w:p w:rsidR="002A2B28" w:rsidRDefault="002A2B28" w:rsidP="002A2B28">
      <w:pPr>
        <w:pStyle w:val="a8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ДМШ имеются в наличии: зал (концертный) со специальным оборудованием согласно профильной направленности образовательной программы; </w:t>
      </w:r>
      <w:r w:rsidR="00C44B7C">
        <w:rPr>
          <w:rFonts w:ascii="Times New Roman" w:hAnsi="Times New Roman"/>
          <w:color w:val="000000"/>
          <w:sz w:val="28"/>
          <w:szCs w:val="28"/>
        </w:rPr>
        <w:t xml:space="preserve">мини - </w:t>
      </w:r>
      <w:r w:rsidRPr="00C44B7C">
        <w:rPr>
          <w:rFonts w:ascii="Times New Roman" w:hAnsi="Times New Roman"/>
          <w:color w:val="auto"/>
          <w:sz w:val="28"/>
          <w:szCs w:val="28"/>
        </w:rPr>
        <w:t>библиотека</w:t>
      </w:r>
      <w:r>
        <w:rPr>
          <w:rFonts w:ascii="Times New Roman" w:hAnsi="Times New Roman"/>
          <w:color w:val="000000"/>
          <w:sz w:val="28"/>
          <w:szCs w:val="28"/>
        </w:rPr>
        <w:t>; учебные аудитории для групповых, мелкогрупповых и индивидуальных занятий со специальным учебным оборудованием (столами, стульями, шкафами, стеллажами, музыкальными инструментами).</w:t>
      </w:r>
      <w:proofErr w:type="gramEnd"/>
    </w:p>
    <w:p w:rsidR="002A2B28" w:rsidRDefault="002A2B28" w:rsidP="002A2B28">
      <w:pPr>
        <w:pStyle w:val="a8"/>
        <w:shd w:val="clear" w:color="auto" w:fill="FFFFFF"/>
        <w:spacing w:after="0" w:line="240" w:lineRule="auto"/>
        <w:ind w:firstLine="504"/>
        <w:jc w:val="both"/>
      </w:pPr>
      <w:r>
        <w:rPr>
          <w:rFonts w:ascii="Times New Roman" w:hAnsi="Times New Roman"/>
          <w:color w:val="000000"/>
          <w:sz w:val="28"/>
          <w:szCs w:val="28"/>
        </w:rPr>
        <w:t>Учебные аудитории оформлены наглядными пособиями. Учебные аудитории для индивидуальных занятий имеют площадь не менее 6 кв.м. В ДМШ созданы условия для содержания, своевременного обслуживания 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ремонта музыкальных инструментов и учебного оборудования.</w:t>
      </w:r>
    </w:p>
    <w:p w:rsidR="00547502" w:rsidRPr="00547502" w:rsidRDefault="002A2B28" w:rsidP="0054750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7502" w:rsidRPr="00547502" w:rsidSect="000D4FAF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145" w:rsidRDefault="00CF2145" w:rsidP="004E4EDE">
      <w:pPr>
        <w:spacing w:after="0" w:line="240" w:lineRule="auto"/>
      </w:pPr>
      <w:r>
        <w:separator/>
      </w:r>
    </w:p>
  </w:endnote>
  <w:endnote w:type="continuationSeparator" w:id="0">
    <w:p w:rsidR="00CF2145" w:rsidRDefault="00CF2145" w:rsidP="004E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1504815"/>
      <w:docPartObj>
        <w:docPartGallery w:val="Page Numbers (Bottom of Page)"/>
        <w:docPartUnique/>
      </w:docPartObj>
    </w:sdtPr>
    <w:sdtContent>
      <w:p w:rsidR="000D4FAF" w:rsidRDefault="00334C6B">
        <w:pPr>
          <w:pStyle w:val="a5"/>
          <w:jc w:val="right"/>
        </w:pPr>
        <w:r>
          <w:fldChar w:fldCharType="begin"/>
        </w:r>
        <w:r w:rsidR="000D4FAF">
          <w:instrText>PAGE   \* MERGEFORMAT</w:instrText>
        </w:r>
        <w:r>
          <w:fldChar w:fldCharType="separate"/>
        </w:r>
        <w:r w:rsidR="00EF7521">
          <w:rPr>
            <w:noProof/>
          </w:rPr>
          <w:t>1</w:t>
        </w:r>
        <w:r>
          <w:fldChar w:fldCharType="end"/>
        </w:r>
      </w:p>
    </w:sdtContent>
  </w:sdt>
  <w:p w:rsidR="00C64663" w:rsidRDefault="00C646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145" w:rsidRDefault="00CF2145" w:rsidP="004E4EDE">
      <w:pPr>
        <w:spacing w:after="0" w:line="240" w:lineRule="auto"/>
      </w:pPr>
      <w:r>
        <w:separator/>
      </w:r>
    </w:p>
  </w:footnote>
  <w:footnote w:type="continuationSeparator" w:id="0">
    <w:p w:rsidR="00CF2145" w:rsidRDefault="00CF2145" w:rsidP="004E4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>
    <w:nsid w:val="0A0644A3"/>
    <w:multiLevelType w:val="hybridMultilevel"/>
    <w:tmpl w:val="8A7C4FA0"/>
    <w:lvl w:ilvl="0" w:tplc="D7BCD92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F2406"/>
    <w:multiLevelType w:val="hybridMultilevel"/>
    <w:tmpl w:val="9182990E"/>
    <w:lvl w:ilvl="0" w:tplc="7E3664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0659F"/>
    <w:multiLevelType w:val="hybridMultilevel"/>
    <w:tmpl w:val="7FD2F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63478"/>
    <w:multiLevelType w:val="hybridMultilevel"/>
    <w:tmpl w:val="54D86A74"/>
    <w:lvl w:ilvl="0" w:tplc="750CC08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4EDE"/>
    <w:rsid w:val="00093AC9"/>
    <w:rsid w:val="000B42B1"/>
    <w:rsid w:val="000C6BEB"/>
    <w:rsid w:val="000D4FAF"/>
    <w:rsid w:val="000E1101"/>
    <w:rsid w:val="001272C4"/>
    <w:rsid w:val="001A0909"/>
    <w:rsid w:val="001A2D28"/>
    <w:rsid w:val="001E40B5"/>
    <w:rsid w:val="00280E92"/>
    <w:rsid w:val="002A2B28"/>
    <w:rsid w:val="0030753C"/>
    <w:rsid w:val="003144E2"/>
    <w:rsid w:val="00320F2A"/>
    <w:rsid w:val="00334C6B"/>
    <w:rsid w:val="003978CD"/>
    <w:rsid w:val="003C3CED"/>
    <w:rsid w:val="00422956"/>
    <w:rsid w:val="004309C2"/>
    <w:rsid w:val="00470E7B"/>
    <w:rsid w:val="004C1B20"/>
    <w:rsid w:val="004C3854"/>
    <w:rsid w:val="004E4EDE"/>
    <w:rsid w:val="00532831"/>
    <w:rsid w:val="00547502"/>
    <w:rsid w:val="0055323F"/>
    <w:rsid w:val="005766E3"/>
    <w:rsid w:val="00580034"/>
    <w:rsid w:val="005E6CA2"/>
    <w:rsid w:val="005E7995"/>
    <w:rsid w:val="006370D0"/>
    <w:rsid w:val="00647164"/>
    <w:rsid w:val="00656E57"/>
    <w:rsid w:val="0067324C"/>
    <w:rsid w:val="0068797B"/>
    <w:rsid w:val="006D34BE"/>
    <w:rsid w:val="00700E6F"/>
    <w:rsid w:val="00702576"/>
    <w:rsid w:val="007205E3"/>
    <w:rsid w:val="007374E3"/>
    <w:rsid w:val="00762FB6"/>
    <w:rsid w:val="007B18A6"/>
    <w:rsid w:val="007C4661"/>
    <w:rsid w:val="007D28BC"/>
    <w:rsid w:val="007F6FF0"/>
    <w:rsid w:val="00853628"/>
    <w:rsid w:val="00856BB8"/>
    <w:rsid w:val="008826CF"/>
    <w:rsid w:val="008C1A8C"/>
    <w:rsid w:val="008C3EA0"/>
    <w:rsid w:val="008E6482"/>
    <w:rsid w:val="00930E93"/>
    <w:rsid w:val="00973547"/>
    <w:rsid w:val="009D380C"/>
    <w:rsid w:val="009D6490"/>
    <w:rsid w:val="00A14161"/>
    <w:rsid w:val="00A61909"/>
    <w:rsid w:val="00A637B5"/>
    <w:rsid w:val="00A8414A"/>
    <w:rsid w:val="00AA6AD2"/>
    <w:rsid w:val="00B552AC"/>
    <w:rsid w:val="00C252F7"/>
    <w:rsid w:val="00C44B7C"/>
    <w:rsid w:val="00C64663"/>
    <w:rsid w:val="00CB5CE1"/>
    <w:rsid w:val="00CF20A1"/>
    <w:rsid w:val="00CF2145"/>
    <w:rsid w:val="00D43EBC"/>
    <w:rsid w:val="00DC4695"/>
    <w:rsid w:val="00DE58A4"/>
    <w:rsid w:val="00E235A6"/>
    <w:rsid w:val="00E401D6"/>
    <w:rsid w:val="00E73525"/>
    <w:rsid w:val="00EB37E1"/>
    <w:rsid w:val="00EC1A09"/>
    <w:rsid w:val="00ED60F0"/>
    <w:rsid w:val="00EE4F93"/>
    <w:rsid w:val="00EF137C"/>
    <w:rsid w:val="00EF7521"/>
    <w:rsid w:val="00F05A87"/>
    <w:rsid w:val="00F13D67"/>
    <w:rsid w:val="00F465AF"/>
    <w:rsid w:val="00F5581A"/>
    <w:rsid w:val="00FA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EDE"/>
  </w:style>
  <w:style w:type="paragraph" w:styleId="a5">
    <w:name w:val="footer"/>
    <w:basedOn w:val="a"/>
    <w:link w:val="a6"/>
    <w:uiPriority w:val="99"/>
    <w:unhideWhenUsed/>
    <w:rsid w:val="004E4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EDE"/>
  </w:style>
  <w:style w:type="paragraph" w:styleId="a7">
    <w:name w:val="List Paragraph"/>
    <w:basedOn w:val="a"/>
    <w:uiPriority w:val="34"/>
    <w:qFormat/>
    <w:rsid w:val="00FA77A0"/>
    <w:pPr>
      <w:ind w:left="720"/>
      <w:contextualSpacing/>
    </w:pPr>
  </w:style>
  <w:style w:type="paragraph" w:customStyle="1" w:styleId="a8">
    <w:name w:val="Базовый"/>
    <w:rsid w:val="00853628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table" w:styleId="a9">
    <w:name w:val="Table Grid"/>
    <w:basedOn w:val="a1"/>
    <w:uiPriority w:val="59"/>
    <w:rsid w:val="00F558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F465A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465A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465A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A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3E29-97F5-4E6D-8FE6-CC856680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Kristina Kodenko</cp:lastModifiedBy>
  <cp:revision>53</cp:revision>
  <cp:lastPrinted>2015-09-29T13:48:00Z</cp:lastPrinted>
  <dcterms:created xsi:type="dcterms:W3CDTF">2015-05-21T06:47:00Z</dcterms:created>
  <dcterms:modified xsi:type="dcterms:W3CDTF">2019-05-29T16:02:00Z</dcterms:modified>
</cp:coreProperties>
</file>