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26" w:type="dxa"/>
        <w:tblInd w:w="-318" w:type="dxa"/>
        <w:tblLayout w:type="fixed"/>
        <w:tblLook w:val="01E0"/>
      </w:tblPr>
      <w:tblGrid>
        <w:gridCol w:w="4585"/>
        <w:gridCol w:w="1545"/>
        <w:gridCol w:w="4396"/>
      </w:tblGrid>
      <w:tr w:rsidR="004D5E59" w:rsidRPr="00FF686A" w:rsidTr="00285D41">
        <w:trPr>
          <w:trHeight w:val="1633"/>
        </w:trPr>
        <w:tc>
          <w:tcPr>
            <w:tcW w:w="4585" w:type="dxa"/>
          </w:tcPr>
          <w:p w:rsidR="004D5E59" w:rsidRPr="00FF686A" w:rsidRDefault="004D5E59" w:rsidP="00285D41">
            <w:pPr>
              <w:pStyle w:val="a3"/>
              <w:spacing w:before="0" w:beforeAutospacing="0" w:after="0" w:afterAutospacing="0"/>
              <w:outlineLvl w:val="0"/>
              <w:rPr>
                <w:color w:val="FF6600"/>
              </w:rPr>
            </w:pPr>
            <w:r w:rsidRPr="00FF686A">
              <w:rPr>
                <w:color w:val="FF6600"/>
              </w:rPr>
              <w:t xml:space="preserve">СОГЛАСОВАНО:    </w:t>
            </w:r>
          </w:p>
          <w:p w:rsidR="004D5E59" w:rsidRPr="00FF686A" w:rsidRDefault="004D5E59" w:rsidP="00285D41">
            <w:pPr>
              <w:pStyle w:val="a3"/>
              <w:spacing w:before="0" w:beforeAutospacing="0" w:after="0" w:afterAutospacing="0"/>
              <w:outlineLvl w:val="0"/>
              <w:rPr>
                <w:color w:val="FF6600"/>
              </w:rPr>
            </w:pPr>
            <w:r w:rsidRPr="00FF686A">
              <w:rPr>
                <w:color w:val="FF6600"/>
              </w:rPr>
              <w:t xml:space="preserve"> Председатель профкома     </w:t>
            </w:r>
            <w:proofErr w:type="spellStart"/>
            <w:r w:rsidRPr="00FF686A">
              <w:rPr>
                <w:color w:val="FF6600"/>
              </w:rPr>
              <w:t>_________Костик</w:t>
            </w:r>
            <w:proofErr w:type="spellEnd"/>
            <w:r w:rsidRPr="00FF686A">
              <w:rPr>
                <w:color w:val="FF6600"/>
              </w:rPr>
              <w:t xml:space="preserve"> Л.Б. </w:t>
            </w:r>
          </w:p>
          <w:p w:rsidR="004D5E59" w:rsidRPr="00FF686A" w:rsidRDefault="004D5E59" w:rsidP="00285D41">
            <w:pPr>
              <w:pStyle w:val="a3"/>
              <w:spacing w:before="0" w:beforeAutospacing="0" w:after="0" w:afterAutospacing="0"/>
              <w:outlineLvl w:val="0"/>
              <w:rPr>
                <w:color w:val="FF6600"/>
              </w:rPr>
            </w:pPr>
            <w:r w:rsidRPr="00FF686A">
              <w:rPr>
                <w:color w:val="FF6600"/>
              </w:rPr>
              <w:t>«</w:t>
            </w:r>
            <w:r>
              <w:rPr>
                <w:color w:val="FF6600"/>
                <w:u w:val="single"/>
              </w:rPr>
              <w:t>26</w:t>
            </w:r>
            <w:r w:rsidRPr="00FF686A">
              <w:rPr>
                <w:color w:val="FF6600"/>
              </w:rPr>
              <w:t xml:space="preserve">» </w:t>
            </w:r>
            <w:r>
              <w:rPr>
                <w:color w:val="FF6600"/>
                <w:u w:val="single"/>
              </w:rPr>
              <w:t>января</w:t>
            </w:r>
            <w:r>
              <w:rPr>
                <w:color w:val="FF660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color w:val="FF6600"/>
                </w:rPr>
                <w:t>2016</w:t>
              </w:r>
              <w:r w:rsidRPr="00FF686A">
                <w:rPr>
                  <w:color w:val="FF6600"/>
                </w:rPr>
                <w:t xml:space="preserve"> г</w:t>
              </w:r>
            </w:smartTag>
            <w:r w:rsidRPr="00FF686A">
              <w:rPr>
                <w:color w:val="FF6600"/>
              </w:rPr>
              <w:t xml:space="preserve">.                     </w:t>
            </w:r>
          </w:p>
        </w:tc>
        <w:tc>
          <w:tcPr>
            <w:tcW w:w="1545" w:type="dxa"/>
          </w:tcPr>
          <w:p w:rsidR="004D5E59" w:rsidRPr="00FF686A" w:rsidRDefault="004D5E59" w:rsidP="00285D41">
            <w:pPr>
              <w:pStyle w:val="a3"/>
              <w:spacing w:before="0" w:beforeAutospacing="0" w:after="0" w:afterAutospacing="0"/>
              <w:outlineLvl w:val="0"/>
              <w:rPr>
                <w:color w:val="FF6600"/>
              </w:rPr>
            </w:pPr>
          </w:p>
        </w:tc>
        <w:tc>
          <w:tcPr>
            <w:tcW w:w="4396" w:type="dxa"/>
          </w:tcPr>
          <w:p w:rsidR="004D5E59" w:rsidRPr="00FF686A" w:rsidRDefault="004D5E59" w:rsidP="00285D41">
            <w:pPr>
              <w:pStyle w:val="a3"/>
              <w:spacing w:before="0" w:beforeAutospacing="0" w:after="0" w:afterAutospacing="0"/>
              <w:rPr>
                <w:color w:val="FF6600"/>
              </w:rPr>
            </w:pPr>
            <w:r w:rsidRPr="00FF686A">
              <w:rPr>
                <w:color w:val="FF6600"/>
              </w:rPr>
              <w:t xml:space="preserve">УТВЕРЖДАЮ:                         </w:t>
            </w:r>
          </w:p>
          <w:p w:rsidR="004D5E59" w:rsidRPr="00FF686A" w:rsidRDefault="004D5E59" w:rsidP="00285D41">
            <w:pPr>
              <w:pStyle w:val="a3"/>
              <w:spacing w:before="0" w:beforeAutospacing="0" w:after="0" w:afterAutospacing="0"/>
              <w:rPr>
                <w:color w:val="FF6600"/>
              </w:rPr>
            </w:pPr>
            <w:r w:rsidRPr="00FF686A">
              <w:rPr>
                <w:color w:val="FF6600"/>
              </w:rPr>
              <w:t xml:space="preserve">Директор МБУ   </w:t>
            </w:r>
          </w:p>
          <w:p w:rsidR="004D5E59" w:rsidRPr="00FF686A" w:rsidRDefault="004D5E59" w:rsidP="00285D41">
            <w:pPr>
              <w:pStyle w:val="a3"/>
              <w:spacing w:before="0" w:beforeAutospacing="0" w:after="0" w:afterAutospacing="0"/>
              <w:rPr>
                <w:color w:val="FF6600"/>
              </w:rPr>
            </w:pPr>
            <w:r w:rsidRPr="00FF686A">
              <w:rPr>
                <w:color w:val="FF6600"/>
              </w:rPr>
              <w:t>ДО «ДМШ № 4»</w:t>
            </w:r>
          </w:p>
          <w:p w:rsidR="004D5E59" w:rsidRPr="00FF686A" w:rsidRDefault="004D5E59" w:rsidP="00285D41">
            <w:pPr>
              <w:pStyle w:val="a3"/>
              <w:spacing w:before="0" w:beforeAutospacing="0" w:after="0" w:afterAutospacing="0"/>
              <w:rPr>
                <w:color w:val="FF6600"/>
              </w:rPr>
            </w:pPr>
            <w:r w:rsidRPr="00FF686A">
              <w:rPr>
                <w:color w:val="FF6600"/>
              </w:rPr>
              <w:t xml:space="preserve">___________Т.В. </w:t>
            </w:r>
            <w:proofErr w:type="spellStart"/>
            <w:r w:rsidRPr="00FF686A">
              <w:rPr>
                <w:color w:val="FF6600"/>
              </w:rPr>
              <w:t>Умитбаева</w:t>
            </w:r>
            <w:proofErr w:type="spellEnd"/>
            <w:r w:rsidRPr="00FF686A">
              <w:rPr>
                <w:color w:val="FF6600"/>
              </w:rPr>
              <w:t xml:space="preserve">                       «</w:t>
            </w:r>
            <w:r>
              <w:rPr>
                <w:color w:val="FF6600"/>
                <w:u w:val="single"/>
              </w:rPr>
              <w:t>26</w:t>
            </w:r>
            <w:r w:rsidRPr="00FF686A">
              <w:rPr>
                <w:color w:val="FF6600"/>
              </w:rPr>
              <w:t xml:space="preserve">» </w:t>
            </w:r>
            <w:r>
              <w:rPr>
                <w:color w:val="FF6600"/>
                <w:u w:val="single"/>
              </w:rPr>
              <w:t>января</w:t>
            </w:r>
            <w:r>
              <w:rPr>
                <w:color w:val="FF660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color w:val="FF6600"/>
                </w:rPr>
                <w:t>2016</w:t>
              </w:r>
              <w:r w:rsidRPr="00FF686A">
                <w:rPr>
                  <w:color w:val="FF6600"/>
                </w:rPr>
                <w:t xml:space="preserve"> г</w:t>
              </w:r>
            </w:smartTag>
          </w:p>
        </w:tc>
      </w:tr>
    </w:tbl>
    <w:p w:rsidR="004D5E59" w:rsidRPr="00B82C9C" w:rsidRDefault="004D5E59" w:rsidP="004D5E59">
      <w:pPr>
        <w:shd w:val="clear" w:color="auto" w:fill="FFFFFF"/>
        <w:tabs>
          <w:tab w:val="left" w:pos="5895"/>
        </w:tabs>
        <w:rPr>
          <w:bCs/>
          <w:color w:val="FF6600"/>
          <w:sz w:val="23"/>
          <w:szCs w:val="23"/>
        </w:rPr>
      </w:pPr>
      <w:r>
        <w:rPr>
          <w:b/>
          <w:bCs/>
          <w:color w:val="FF6600"/>
          <w:sz w:val="23"/>
          <w:szCs w:val="23"/>
        </w:rPr>
        <w:t xml:space="preserve">                                                                                </w:t>
      </w:r>
      <w:r w:rsidRPr="00B82C9C">
        <w:rPr>
          <w:bCs/>
          <w:color w:val="FF6600"/>
          <w:sz w:val="23"/>
          <w:szCs w:val="23"/>
        </w:rPr>
        <w:t>Приказ № 5-4 от 26.01.2016г.</w:t>
      </w:r>
    </w:p>
    <w:p w:rsidR="004D5E59" w:rsidRPr="00FF686A" w:rsidRDefault="004D5E59" w:rsidP="004D5E59">
      <w:pPr>
        <w:shd w:val="clear" w:color="auto" w:fill="FFFFFF"/>
        <w:tabs>
          <w:tab w:val="left" w:pos="5775"/>
        </w:tabs>
        <w:rPr>
          <w:b/>
          <w:bCs/>
          <w:color w:val="FF6600"/>
          <w:sz w:val="23"/>
          <w:szCs w:val="23"/>
        </w:rPr>
      </w:pPr>
    </w:p>
    <w:p w:rsidR="004D5E59" w:rsidRDefault="004D5E59" w:rsidP="004D5E59">
      <w:pPr>
        <w:shd w:val="clear" w:color="auto" w:fill="FFFFFF"/>
        <w:jc w:val="center"/>
        <w:rPr>
          <w:b/>
          <w:bCs/>
          <w:color w:val="424242"/>
          <w:sz w:val="23"/>
          <w:szCs w:val="23"/>
        </w:rPr>
      </w:pPr>
    </w:p>
    <w:p w:rsidR="004D5E59" w:rsidRPr="005E4DBB" w:rsidRDefault="004D5E59" w:rsidP="004D5E5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D5E59" w:rsidRPr="00BB7E09" w:rsidRDefault="004D5E59" w:rsidP="004D5E5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B7E09">
        <w:rPr>
          <w:rFonts w:ascii="Times New Roman" w:hAnsi="Times New Roman" w:cs="Times New Roman"/>
          <w:b/>
          <w:sz w:val="22"/>
          <w:szCs w:val="22"/>
        </w:rPr>
        <w:t>ИНСТРУКЦИЯ  № 22</w:t>
      </w:r>
    </w:p>
    <w:p w:rsidR="004D5E59" w:rsidRPr="00BB7E09" w:rsidRDefault="004D5E59" w:rsidP="004D5E5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B7E09">
        <w:rPr>
          <w:rFonts w:ascii="Times New Roman" w:hAnsi="Times New Roman" w:cs="Times New Roman"/>
          <w:b/>
          <w:sz w:val="22"/>
          <w:szCs w:val="22"/>
        </w:rPr>
        <w:t>ПО ТЕХНИКЕ БЕЗОПАСНОСТИ</w:t>
      </w:r>
    </w:p>
    <w:p w:rsidR="004D5E59" w:rsidRPr="00BB7E09" w:rsidRDefault="004D5E59" w:rsidP="004D5E5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B7E09">
        <w:rPr>
          <w:rFonts w:ascii="Times New Roman" w:hAnsi="Times New Roman" w:cs="Times New Roman"/>
          <w:b/>
          <w:sz w:val="22"/>
          <w:szCs w:val="22"/>
        </w:rPr>
        <w:t>ПРАВИЛА ПОВЕДЕНИЯ  ПРИ МАССОВОМ СКОПЛЕНИИ ЛЮДЕЙ</w:t>
      </w:r>
    </w:p>
    <w:p w:rsidR="004D5E59" w:rsidRPr="005E4DBB" w:rsidRDefault="004D5E59" w:rsidP="004D5E5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D5E59" w:rsidRPr="005E4DBB" w:rsidRDefault="004D5E59" w:rsidP="004D5E59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Если у вас появилось желание принять участие в митинге, шествии, демонстрации, то не</w:t>
      </w:r>
      <w:r w:rsidRPr="005E4DBB">
        <w:rPr>
          <w:rFonts w:ascii="Times New Roman" w:hAnsi="Times New Roman" w:cs="Times New Roman"/>
          <w:sz w:val="22"/>
          <w:szCs w:val="22"/>
        </w:rPr>
        <w:softHyphen/>
        <w:t>обходимо узнать, есть ли разрешение официальных властей на проведение этого мероприя</w:t>
      </w:r>
      <w:r w:rsidRPr="005E4DBB">
        <w:rPr>
          <w:rFonts w:ascii="Times New Roman" w:hAnsi="Times New Roman" w:cs="Times New Roman"/>
          <w:sz w:val="22"/>
          <w:szCs w:val="22"/>
        </w:rPr>
        <w:softHyphen/>
        <w:t>тия. В случае отсутствия такого разрешения не исключены действия со стороны правоохра</w:t>
      </w:r>
      <w:r w:rsidRPr="005E4DBB">
        <w:rPr>
          <w:rFonts w:ascii="Times New Roman" w:hAnsi="Times New Roman" w:cs="Times New Roman"/>
          <w:sz w:val="22"/>
          <w:szCs w:val="22"/>
        </w:rPr>
        <w:softHyphen/>
        <w:t>нительных органов, направленные на разгон людей, что обязательно приведет к стычкам, беспорядкам, насильственным действиям, арестам. Нередки случаи применения в подобных ситуациях слезоточивого газа, водометов, конных нарядов, собак, специальной техники, ре</w:t>
      </w:r>
      <w:r w:rsidRPr="005E4DBB">
        <w:rPr>
          <w:rFonts w:ascii="Times New Roman" w:hAnsi="Times New Roman" w:cs="Times New Roman"/>
          <w:sz w:val="22"/>
          <w:szCs w:val="22"/>
        </w:rPr>
        <w:softHyphen/>
        <w:t>зиновых дубинок, щитов, оружия. При попадании слезоточивого газа в глаза нужно незамед</w:t>
      </w:r>
      <w:r w:rsidRPr="005E4DBB">
        <w:rPr>
          <w:rFonts w:ascii="Times New Roman" w:hAnsi="Times New Roman" w:cs="Times New Roman"/>
          <w:sz w:val="22"/>
          <w:szCs w:val="22"/>
        </w:rPr>
        <w:softHyphen/>
        <w:t>лительно промыть их водой. В случае отсутствия воды следует интенсивно моргать, что обес</w:t>
      </w:r>
      <w:r w:rsidRPr="005E4DBB">
        <w:rPr>
          <w:rFonts w:ascii="Times New Roman" w:hAnsi="Times New Roman" w:cs="Times New Roman"/>
          <w:sz w:val="22"/>
          <w:szCs w:val="22"/>
        </w:rPr>
        <w:softHyphen/>
        <w:t>печит частичное смывание химического вещества слезами. Дыхательные пути нужно закрыть влажной тканью: носовым платком, рукавом, головным убором. Место, где был применен слезоточивый газ, необходимо покинуть незамедлительно. Не проявляйте агрессивность, не бегайте, не угрожайте милиции, не вступайте с ней в потасовку. Постарайтесь как можно быстрее выйти из опасной зоны. Не сопротивляйтесь и не пытайтесь доказать свою правоту и невиновность сотрудникам правоохранительных органов в случае вашего задержания.</w:t>
      </w:r>
    </w:p>
    <w:p w:rsidR="004D5E59" w:rsidRPr="005E4DBB" w:rsidRDefault="004D5E59" w:rsidP="004D5E59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В случае принятия решения об участии в мероприятии с большим количеством людей постарайтесь выполнить следующие правила:</w:t>
      </w:r>
    </w:p>
    <w:p w:rsidR="004D5E59" w:rsidRPr="005E4DBB" w:rsidRDefault="004D5E59" w:rsidP="004D5E59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не берите с собой животных, громоздкие вещи: сумку, рюкзак, тележку;</w:t>
      </w:r>
    </w:p>
    <w:p w:rsidR="004D5E59" w:rsidRPr="005E4DBB" w:rsidRDefault="004D5E59" w:rsidP="004D5E59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оставьте дома фото-кино-видеотехнику, стеклянные бутылки;</w:t>
      </w:r>
    </w:p>
    <w:p w:rsidR="004D5E59" w:rsidRPr="005E4DBB" w:rsidRDefault="004D5E59" w:rsidP="004D5E59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наденьте строгую облегченную одежду без капюшона, застегните все молнии и пу</w:t>
      </w:r>
      <w:r w:rsidRPr="005E4DBB">
        <w:rPr>
          <w:rFonts w:ascii="Times New Roman" w:hAnsi="Times New Roman" w:cs="Times New Roman"/>
          <w:sz w:val="22"/>
          <w:szCs w:val="22"/>
        </w:rPr>
        <w:softHyphen/>
        <w:t>говицы. Не надевайте галстук, шарф, пояс;</w:t>
      </w:r>
    </w:p>
    <w:p w:rsidR="004D5E59" w:rsidRPr="005E4DBB" w:rsidRDefault="004D5E59" w:rsidP="004D5E59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зашнуруйте обувь и надежно завяжите шнурки, не надевайте обувь на высоком каблуке;</w:t>
      </w:r>
    </w:p>
    <w:p w:rsidR="004D5E59" w:rsidRPr="005E4DBB" w:rsidRDefault="004D5E59" w:rsidP="004D5E59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не берите с собой острые, колющие, режущие предметы, оружие;</w:t>
      </w:r>
    </w:p>
    <w:p w:rsidR="004D5E59" w:rsidRPr="005E4DBB" w:rsidRDefault="004D5E59" w:rsidP="004D5E59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старайтесь не брать в руки плакаты, транспаранты, флаги на древке или шесте;</w:t>
      </w:r>
    </w:p>
    <w:p w:rsidR="004D5E59" w:rsidRPr="005E4DBB" w:rsidRDefault="004D5E59" w:rsidP="004D5E59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снимите с одежды символику и знаки различия, поскольку они могут вызвать от</w:t>
      </w:r>
      <w:r w:rsidRPr="005E4DBB">
        <w:rPr>
          <w:rFonts w:ascii="Times New Roman" w:hAnsi="Times New Roman" w:cs="Times New Roman"/>
          <w:sz w:val="22"/>
          <w:szCs w:val="22"/>
        </w:rPr>
        <w:softHyphen/>
        <w:t>рицательную реакцию у ваших противников или сотрудников милиции;</w:t>
      </w:r>
    </w:p>
    <w:p w:rsidR="004D5E59" w:rsidRPr="005E4DBB" w:rsidRDefault="004D5E59" w:rsidP="004D5E59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имейте при себе удостоверение личности;</w:t>
      </w:r>
    </w:p>
    <w:p w:rsidR="004D5E59" w:rsidRPr="005E4DBB" w:rsidRDefault="004D5E59" w:rsidP="004D5E59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изучите место, где будет проходить мероприятие, узнайте варианты подъезда и ухода;</w:t>
      </w:r>
    </w:p>
    <w:p w:rsidR="004D5E59" w:rsidRPr="005E4DBB" w:rsidRDefault="004D5E59" w:rsidP="004D5E59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постоянно контролируйте ситуацию, состояние толпы и свое место, держитесь по</w:t>
      </w:r>
      <w:r w:rsidRPr="005E4DBB">
        <w:rPr>
          <w:rFonts w:ascii="Times New Roman" w:hAnsi="Times New Roman" w:cs="Times New Roman"/>
          <w:sz w:val="22"/>
          <w:szCs w:val="22"/>
        </w:rPr>
        <w:softHyphen/>
        <w:t>дальше от трибуны, микрофонов, сцены;</w:t>
      </w:r>
    </w:p>
    <w:p w:rsidR="004D5E59" w:rsidRPr="005E4DBB" w:rsidRDefault="004D5E59" w:rsidP="004D5E59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в случае возникновения ЧС незамедлительно покиньте это место;</w:t>
      </w:r>
    </w:p>
    <w:p w:rsidR="004D5E59" w:rsidRPr="005E4DBB" w:rsidRDefault="004D5E59" w:rsidP="004D5E59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в условиях открытых площадок периферия толпы - относительно безопасное место.</w:t>
      </w:r>
    </w:p>
    <w:p w:rsidR="004D5E59" w:rsidRPr="005E4DBB" w:rsidRDefault="004D5E59" w:rsidP="004D5E5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D5E59" w:rsidRPr="005E4DBB" w:rsidRDefault="004D5E59" w:rsidP="004D5E59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 xml:space="preserve">ПОМНИТЕ! </w:t>
      </w:r>
    </w:p>
    <w:p w:rsidR="004D5E59" w:rsidRPr="005E4DBB" w:rsidRDefault="004D5E59" w:rsidP="004D5E59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Если вы оказались в людской толпе, то необходимо выполнять следую основные правила.</w:t>
      </w:r>
    </w:p>
    <w:p w:rsidR="004D5E59" w:rsidRPr="005E4DBB" w:rsidRDefault="004D5E59" w:rsidP="004D5E59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Никогда не идите против толпы.</w:t>
      </w:r>
    </w:p>
    <w:p w:rsidR="004D5E59" w:rsidRPr="005E4DBB" w:rsidRDefault="004D5E59" w:rsidP="004D5E59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Старайтесь избегать центра и краев толпы.</w:t>
      </w:r>
    </w:p>
    <w:p w:rsidR="004D5E59" w:rsidRPr="005E4DBB" w:rsidRDefault="004D5E59" w:rsidP="004D5E59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Уклоняйтесь от неподвижно стоящих на пути предметов: урн, столбов, деревьев, стен, забора, машин оцепления, углов зданий.</w:t>
      </w:r>
    </w:p>
    <w:p w:rsidR="004D5E59" w:rsidRPr="005E4DBB" w:rsidRDefault="004D5E59" w:rsidP="004D5E59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Не цепляйтесь руками за предметы.</w:t>
      </w:r>
    </w:p>
    <w:p w:rsidR="004D5E59" w:rsidRPr="005E4DBB" w:rsidRDefault="004D5E59" w:rsidP="004D5E59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Застегните одежду, бросьте сумку, зонтик, сбросьте туфли на высоком каблуке.</w:t>
      </w:r>
    </w:p>
    <w:p w:rsidR="004D5E59" w:rsidRPr="005E4DBB" w:rsidRDefault="004D5E59" w:rsidP="004D5E59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В плотной толпе возрастает вероятность сдавливания и удушья, поэтому следует сцепить руки в замок, сложить их на груди, защитить диафрагму или согнуть руки</w:t>
      </w:r>
      <w:r w:rsidRPr="005E4DBB">
        <w:rPr>
          <w:rFonts w:ascii="Times New Roman" w:hAnsi="Times New Roman" w:cs="Times New Roman"/>
          <w:sz w:val="22"/>
          <w:szCs w:val="22"/>
        </w:rPr>
        <w:br/>
        <w:t>в локтях и прижать их к корпусу.</w:t>
      </w:r>
    </w:p>
    <w:p w:rsidR="004D5E59" w:rsidRPr="005E4DBB" w:rsidRDefault="004D5E59" w:rsidP="004D5E59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lastRenderedPageBreak/>
        <w:t>Толчки переносите терпеливо, не отвечайте на них.</w:t>
      </w:r>
    </w:p>
    <w:p w:rsidR="004D5E59" w:rsidRPr="005E4DBB" w:rsidRDefault="004D5E59" w:rsidP="004D5E59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Перед лицом должно быть пространство для обеспечения свободного дыхания.</w:t>
      </w:r>
    </w:p>
    <w:p w:rsidR="004D5E59" w:rsidRPr="005E4DBB" w:rsidRDefault="004D5E59" w:rsidP="004D5E59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Избегайте стеклянных витрин, оградительных сеток, набережных, мостов, транспорт</w:t>
      </w:r>
      <w:r w:rsidRPr="005E4DBB">
        <w:rPr>
          <w:rFonts w:ascii="Times New Roman" w:hAnsi="Times New Roman" w:cs="Times New Roman"/>
          <w:sz w:val="22"/>
          <w:szCs w:val="22"/>
        </w:rPr>
        <w:softHyphen/>
        <w:t>ных средств, узких проходов.</w:t>
      </w:r>
    </w:p>
    <w:p w:rsidR="004D5E59" w:rsidRPr="005E4DBB" w:rsidRDefault="004D5E59" w:rsidP="004D5E59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Постоянно соблюдайте самообладание, контролируйте свое положение, старайтесь выбраться из толпы в безопасное место.</w:t>
      </w:r>
    </w:p>
    <w:p w:rsidR="004D5E59" w:rsidRPr="005E4DBB" w:rsidRDefault="004D5E59" w:rsidP="004D5E59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Имейте варианты отхода через проходные подъезды и дворы, переулки, примыка</w:t>
      </w:r>
      <w:r w:rsidRPr="005E4DBB">
        <w:rPr>
          <w:rFonts w:ascii="Times New Roman" w:hAnsi="Times New Roman" w:cs="Times New Roman"/>
          <w:sz w:val="22"/>
          <w:szCs w:val="22"/>
        </w:rPr>
        <w:softHyphen/>
        <w:t>ющие улицы.</w:t>
      </w:r>
    </w:p>
    <w:p w:rsidR="004D5E59" w:rsidRPr="005E4DBB" w:rsidRDefault="004D5E59" w:rsidP="004D5E59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Держитесь подальше от милиции, не вступайте в переговоры и стычки с ней.</w:t>
      </w:r>
    </w:p>
    <w:p w:rsidR="004D5E59" w:rsidRPr="005E4DBB" w:rsidRDefault="004D5E59" w:rsidP="004D5E59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Старайтесь держаться подальше от высоких и полных людей, от людей с колясками, объемными предметами в руках, с рюкзаками, животными, от инвалидов, пьяных, агрессивных.</w:t>
      </w:r>
    </w:p>
    <w:p w:rsidR="004D5E59" w:rsidRPr="005E4DBB" w:rsidRDefault="004D5E59" w:rsidP="004D5E59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Не пытайтесь поднять с земли упавшую вещь, даже если она очень дорогая, жизнь дороже.</w:t>
      </w:r>
    </w:p>
    <w:p w:rsidR="004D5E59" w:rsidRPr="005E4DBB" w:rsidRDefault="004D5E59" w:rsidP="004D5E5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D5E59" w:rsidRPr="005E4DBB" w:rsidRDefault="004D5E59" w:rsidP="004D5E5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D5E59" w:rsidRPr="005E4DBB" w:rsidRDefault="004D5E59" w:rsidP="004D5E5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D5E59" w:rsidRPr="005E4DBB" w:rsidRDefault="004D5E59" w:rsidP="004D5E5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D5E59" w:rsidRPr="005E4DBB" w:rsidRDefault="004D5E59" w:rsidP="004D5E5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D5E59" w:rsidRPr="005E4DBB" w:rsidRDefault="004D5E59" w:rsidP="004D5E5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D5E59" w:rsidRPr="005E4DBB" w:rsidRDefault="004D5E59" w:rsidP="004D5E5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D5E59" w:rsidRPr="005E4DBB" w:rsidRDefault="004D5E59" w:rsidP="004D5E5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D5E59" w:rsidRPr="005E4DBB" w:rsidRDefault="004D5E59" w:rsidP="004D5E5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D5E59" w:rsidRPr="005E4DBB" w:rsidRDefault="004D5E59" w:rsidP="004D5E59">
      <w:pPr>
        <w:jc w:val="both"/>
        <w:rPr>
          <w:rFonts w:ascii="Times New Roman" w:hAnsi="Times New Roman" w:cs="Times New Roman"/>
          <w:sz w:val="22"/>
          <w:szCs w:val="22"/>
        </w:rPr>
      </w:pPr>
      <w:r w:rsidRPr="005E4DBB">
        <w:rPr>
          <w:rFonts w:ascii="Times New Roman" w:hAnsi="Times New Roman" w:cs="Times New Roman"/>
          <w:sz w:val="22"/>
          <w:szCs w:val="22"/>
        </w:rPr>
        <w:t>Инструкцию составил: зам</w:t>
      </w:r>
      <w:proofErr w:type="gramStart"/>
      <w:r w:rsidRPr="005E4DBB">
        <w:rPr>
          <w:rFonts w:ascii="Times New Roman" w:hAnsi="Times New Roman" w:cs="Times New Roman"/>
          <w:sz w:val="22"/>
          <w:szCs w:val="22"/>
        </w:rPr>
        <w:t>.д</w:t>
      </w:r>
      <w:proofErr w:type="gramEnd"/>
      <w:r w:rsidRPr="005E4DBB">
        <w:rPr>
          <w:rFonts w:ascii="Times New Roman" w:hAnsi="Times New Roman" w:cs="Times New Roman"/>
          <w:sz w:val="22"/>
          <w:szCs w:val="22"/>
        </w:rPr>
        <w:t>иректора по ХЧ  _________________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E4DBB">
        <w:rPr>
          <w:rFonts w:ascii="Times New Roman" w:hAnsi="Times New Roman" w:cs="Times New Roman"/>
          <w:sz w:val="22"/>
          <w:szCs w:val="22"/>
        </w:rPr>
        <w:t>С.В.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E4DBB">
        <w:rPr>
          <w:rFonts w:ascii="Times New Roman" w:hAnsi="Times New Roman" w:cs="Times New Roman"/>
          <w:sz w:val="22"/>
          <w:szCs w:val="22"/>
        </w:rPr>
        <w:t>Фаустова</w:t>
      </w:r>
      <w:proofErr w:type="spellEnd"/>
    </w:p>
    <w:p w:rsidR="004D5E59" w:rsidRPr="005E4DBB" w:rsidRDefault="004D5E59" w:rsidP="004D5E5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4D5E59" w:rsidRPr="005E4DBB" w:rsidRDefault="004D5E59" w:rsidP="004D5E5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D5E59" w:rsidRDefault="004D5E59" w:rsidP="004D5E5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D5E59" w:rsidRDefault="004D5E59" w:rsidP="004D5E5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D5E59" w:rsidRDefault="004D5E59" w:rsidP="004D5E5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174A0" w:rsidRDefault="005174A0"/>
    <w:sectPr w:rsidR="005174A0" w:rsidSect="00517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5E59"/>
    <w:rsid w:val="004D5E59"/>
    <w:rsid w:val="00517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E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D5E5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3568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Kodenko</dc:creator>
  <cp:lastModifiedBy>Kristina Kodenko</cp:lastModifiedBy>
  <cp:revision>1</cp:revision>
  <dcterms:created xsi:type="dcterms:W3CDTF">2019-05-15T16:10:00Z</dcterms:created>
  <dcterms:modified xsi:type="dcterms:W3CDTF">2019-05-15T16:14:00Z</dcterms:modified>
</cp:coreProperties>
</file>